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224F" w:rsidRPr="00BB3B72" w:rsidRDefault="0079224F" w:rsidP="00060E7A">
      <w:pPr>
        <w:bidi/>
        <w:jc w:val="center"/>
        <w:rPr>
          <w:rFonts w:cs="B Nazanin"/>
          <w:b/>
          <w:bCs/>
          <w:sz w:val="28"/>
          <w:szCs w:val="28"/>
          <w:rtl/>
          <w:lang w:bidi="fa-IR"/>
        </w:rPr>
      </w:pPr>
      <w:r w:rsidRPr="00BB3B72">
        <w:rPr>
          <w:rFonts w:cs="B Nazanin" w:hint="cs"/>
          <w:b/>
          <w:bCs/>
          <w:sz w:val="28"/>
          <w:szCs w:val="28"/>
          <w:rtl/>
          <w:lang w:bidi="fa-IR"/>
        </w:rPr>
        <w:t>بسمه تعالی</w:t>
      </w:r>
    </w:p>
    <w:p w:rsidR="00935633" w:rsidRPr="00BB3B72" w:rsidRDefault="00A464A5" w:rsidP="0079224F">
      <w:pPr>
        <w:bidi/>
        <w:jc w:val="center"/>
        <w:rPr>
          <w:rFonts w:cs="B Nazanin"/>
          <w:b/>
          <w:bCs/>
          <w:sz w:val="34"/>
          <w:szCs w:val="34"/>
          <w:rtl/>
          <w:lang w:bidi="fa-IR"/>
        </w:rPr>
      </w:pPr>
      <w:r w:rsidRPr="00BB3B72">
        <w:rPr>
          <w:rFonts w:cs="B Nazanin" w:hint="cs"/>
          <w:b/>
          <w:bCs/>
          <w:sz w:val="34"/>
          <w:szCs w:val="34"/>
          <w:rtl/>
          <w:lang w:bidi="fa-IR"/>
        </w:rPr>
        <w:t>توصیه های مسافرتی</w:t>
      </w:r>
      <w:r w:rsidR="006F7423">
        <w:rPr>
          <w:rFonts w:cs="B Nazanin" w:hint="cs"/>
          <w:b/>
          <w:bCs/>
          <w:sz w:val="34"/>
          <w:szCs w:val="34"/>
          <w:rtl/>
          <w:lang w:bidi="fa-IR"/>
        </w:rPr>
        <w:t xml:space="preserve"> عراق ب</w:t>
      </w:r>
      <w:r w:rsidR="003E04D7">
        <w:rPr>
          <w:rFonts w:cs="B Nazanin" w:hint="cs"/>
          <w:b/>
          <w:bCs/>
          <w:sz w:val="34"/>
          <w:szCs w:val="34"/>
          <w:rtl/>
          <w:lang w:bidi="fa-IR"/>
        </w:rPr>
        <w:t xml:space="preserve">ویژه اربعین </w:t>
      </w:r>
    </w:p>
    <w:p w:rsidR="00722573" w:rsidRDefault="00722573" w:rsidP="005C2539">
      <w:pPr>
        <w:pStyle w:val="ListParagraph"/>
        <w:shd w:val="clear" w:color="auto" w:fill="FBFBFB"/>
        <w:bidi/>
        <w:spacing w:after="0" w:line="240" w:lineRule="auto"/>
        <w:rPr>
          <w:rFonts w:ascii="IRANSans" w:eastAsia="Times New Roman" w:hAnsi="IRANSans" w:cs="B Nazanin"/>
          <w:b/>
          <w:bCs/>
          <w:sz w:val="28"/>
          <w:szCs w:val="28"/>
          <w:rtl/>
        </w:rPr>
      </w:pPr>
      <w:r>
        <w:rPr>
          <w:rFonts w:ascii="IRANSans" w:eastAsia="Times New Roman" w:hAnsi="IRANSans" w:cs="B Nazanin" w:hint="cs"/>
          <w:b/>
          <w:bCs/>
          <w:sz w:val="28"/>
          <w:szCs w:val="28"/>
          <w:rtl/>
        </w:rPr>
        <w:t xml:space="preserve">                             </w:t>
      </w:r>
    </w:p>
    <w:p w:rsidR="003E04D7" w:rsidRDefault="003E04D7" w:rsidP="003E04D7">
      <w:pPr>
        <w:pStyle w:val="ListParagraph"/>
        <w:shd w:val="clear" w:color="auto" w:fill="FBFBFB"/>
        <w:bidi/>
        <w:spacing w:after="0" w:line="240" w:lineRule="auto"/>
        <w:ind w:left="360"/>
        <w:jc w:val="lowKashida"/>
        <w:rPr>
          <w:rFonts w:ascii="IRANSans" w:eastAsia="Times New Roman" w:hAnsi="IRANSans" w:cs="B Nazanin"/>
          <w:b/>
          <w:bCs/>
          <w:sz w:val="32"/>
          <w:szCs w:val="36"/>
          <w:rtl/>
        </w:rPr>
      </w:pPr>
      <w:r>
        <w:rPr>
          <w:rFonts w:ascii="IRANSans" w:eastAsia="Times New Roman" w:hAnsi="IRANSans" w:cs="B Nazanin" w:hint="cs"/>
          <w:b/>
          <w:bCs/>
          <w:sz w:val="32"/>
          <w:szCs w:val="36"/>
          <w:rtl/>
        </w:rPr>
        <w:t>و</w:t>
      </w:r>
      <w:r w:rsidRPr="002F4BCB">
        <w:rPr>
          <w:rFonts w:ascii="IRANSans" w:eastAsia="Times New Roman" w:hAnsi="IRANSans" w:cs="B Nazanin" w:hint="cs"/>
          <w:b/>
          <w:bCs/>
          <w:sz w:val="32"/>
          <w:szCs w:val="36"/>
          <w:rtl/>
        </w:rPr>
        <w:t>سایل و مدارک شخصی؛</w:t>
      </w:r>
    </w:p>
    <w:p w:rsidR="003E04D7" w:rsidRDefault="003E04D7" w:rsidP="003E04D7">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همراه داشتن تصویر گذرنامه، شناسنامه و کارت ملی در داخل تلفن‌های همراه برای موارد ضروری</w:t>
      </w:r>
    </w:p>
    <w:p w:rsidR="003E04D7" w:rsidRDefault="003E04D7" w:rsidP="003E04D7">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ثبت شماره تماس خانواده و بستگان خود در ایران (حداقل سه شماره) در کیف یا کوله مسافرتی یا چمدان زائر؛</w:t>
      </w:r>
    </w:p>
    <w:p w:rsidR="003E04D7" w:rsidRPr="00BB3B72" w:rsidRDefault="003E04D7" w:rsidP="00C710D6">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 xml:space="preserve">از همراه آوردن </w:t>
      </w:r>
      <w:r w:rsidR="00C710D6">
        <w:rPr>
          <w:rFonts w:ascii="IRANSans" w:eastAsia="Times New Roman" w:hAnsi="IRANSans" w:cs="B Nazanin" w:hint="cs"/>
          <w:sz w:val="28"/>
          <w:szCs w:val="28"/>
          <w:rtl/>
        </w:rPr>
        <w:t>کلید</w:t>
      </w:r>
      <w:r w:rsidRPr="00BB3B72">
        <w:rPr>
          <w:rFonts w:ascii="IRANSans" w:eastAsia="Times New Roman" w:hAnsi="IRANSans" w:cs="B Nazanin"/>
          <w:sz w:val="28"/>
          <w:szCs w:val="28"/>
          <w:rtl/>
        </w:rPr>
        <w:t xml:space="preserve"> ماشین، موتور و کارت‌های بانکی و شناسایی متعدد اجتناب گردد؛</w:t>
      </w:r>
    </w:p>
    <w:p w:rsidR="003E04D7" w:rsidRPr="00C710D6" w:rsidRDefault="003E04D7" w:rsidP="00C710D6">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Pr>
          <w:rFonts w:ascii="IRANSans" w:eastAsia="Times New Roman" w:hAnsi="IRANSans" w:cs="B Nazanin" w:hint="cs"/>
          <w:sz w:val="28"/>
          <w:szCs w:val="28"/>
          <w:rtl/>
        </w:rPr>
        <w:t xml:space="preserve">هموطنان عزیز میتوانند جهت اطمینان، </w:t>
      </w:r>
      <w:r w:rsidR="007F61ED">
        <w:rPr>
          <w:rFonts w:ascii="IRANSans" w:eastAsia="Times New Roman" w:hAnsi="IRANSans" w:cs="B Nazanin" w:hint="cs"/>
          <w:sz w:val="28"/>
          <w:szCs w:val="28"/>
          <w:rtl/>
          <w:lang w:bidi="fa-IR"/>
        </w:rPr>
        <w:t>درمرحله پایانی ثبت درسامانه سماح نسبت به چاپ بارکدهای درج شده وحسباندن آن روی وسایل از جمله جلد گذرنامه یا ت</w:t>
      </w:r>
      <w:r w:rsidR="00C710D6">
        <w:rPr>
          <w:rFonts w:ascii="IRANSans" w:eastAsia="Times New Roman" w:hAnsi="IRANSans" w:cs="B Nazanin" w:hint="cs"/>
          <w:sz w:val="28"/>
          <w:szCs w:val="28"/>
          <w:rtl/>
          <w:lang w:bidi="fa-IR"/>
        </w:rPr>
        <w:t xml:space="preserve">لفن همراه اقدام نمایند </w:t>
      </w:r>
      <w:r w:rsidRPr="00C710D6">
        <w:rPr>
          <w:rFonts w:ascii="IRANSans" w:eastAsia="Times New Roman" w:hAnsi="IRANSans" w:cs="B Nazanin" w:hint="cs"/>
          <w:sz w:val="28"/>
          <w:szCs w:val="28"/>
          <w:rtl/>
        </w:rPr>
        <w:t xml:space="preserve">تا هنگام مفقود شدن وسایل در کمترین زمان، تحویل آنان گردد.   </w:t>
      </w:r>
    </w:p>
    <w:p w:rsidR="003E04D7" w:rsidRDefault="003E04D7" w:rsidP="003E04D7">
      <w:pPr>
        <w:shd w:val="clear" w:color="auto" w:fill="FBFBFB"/>
        <w:bidi/>
        <w:spacing w:after="0" w:line="240" w:lineRule="auto"/>
        <w:jc w:val="lowKashida"/>
        <w:rPr>
          <w:rFonts w:ascii="IRANSans" w:eastAsia="Times New Roman" w:hAnsi="IRANSans" w:cs="B Nazanin"/>
          <w:b/>
          <w:bCs/>
          <w:sz w:val="32"/>
          <w:szCs w:val="36"/>
          <w:rtl/>
        </w:rPr>
      </w:pPr>
    </w:p>
    <w:p w:rsidR="003E04D7" w:rsidRPr="00CB070C" w:rsidRDefault="003E04D7" w:rsidP="003E04D7">
      <w:pPr>
        <w:shd w:val="clear" w:color="auto" w:fill="FBFBFB"/>
        <w:bidi/>
        <w:spacing w:after="0" w:line="240" w:lineRule="auto"/>
        <w:jc w:val="lowKashida"/>
        <w:rPr>
          <w:rFonts w:ascii="IRANSans" w:eastAsia="Times New Roman" w:hAnsi="IRANSans" w:cs="B Nazanin"/>
          <w:b/>
          <w:bCs/>
          <w:sz w:val="32"/>
          <w:szCs w:val="36"/>
          <w:rtl/>
        </w:rPr>
      </w:pPr>
      <w:r w:rsidRPr="00CB070C">
        <w:rPr>
          <w:rFonts w:ascii="IRANSans" w:eastAsia="Times New Roman" w:hAnsi="IRANSans" w:cs="B Nazanin" w:hint="cs"/>
          <w:b/>
          <w:bCs/>
          <w:sz w:val="32"/>
          <w:szCs w:val="36"/>
          <w:rtl/>
        </w:rPr>
        <w:t>بیمه و درمان؛</w:t>
      </w:r>
    </w:p>
    <w:p w:rsidR="003E04D7" w:rsidRPr="00BB3B72" w:rsidRDefault="003E04D7" w:rsidP="003E04D7">
      <w:pPr>
        <w:pStyle w:val="ListParagraph"/>
        <w:shd w:val="clear" w:color="auto" w:fill="FBFBFB"/>
        <w:bidi/>
        <w:spacing w:after="0" w:line="240" w:lineRule="auto"/>
        <w:jc w:val="lowKashida"/>
        <w:rPr>
          <w:rFonts w:ascii="IRANSans" w:eastAsia="Times New Roman" w:hAnsi="IRANSans" w:cs="B Nazanin"/>
          <w:sz w:val="28"/>
          <w:szCs w:val="28"/>
        </w:rPr>
      </w:pPr>
    </w:p>
    <w:p w:rsidR="003E04D7" w:rsidRPr="002F4BCB" w:rsidRDefault="003E04D7" w:rsidP="003E04D7">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2F4BCB">
        <w:rPr>
          <w:rFonts w:ascii="IRANSans" w:eastAsia="Times New Roman" w:hAnsi="IRANSans" w:cs="B Nazanin" w:hint="cs"/>
          <w:sz w:val="28"/>
          <w:szCs w:val="28"/>
          <w:rtl/>
        </w:rPr>
        <w:t>الزام به ثبت نام در سامانه سماح و دریافت بیمه درمانی</w:t>
      </w:r>
    </w:p>
    <w:p w:rsidR="003E04D7" w:rsidRPr="00BC5FEB" w:rsidRDefault="004659A0" w:rsidP="004659A0">
      <w:pPr>
        <w:pStyle w:val="ListParagraph"/>
        <w:shd w:val="clear" w:color="auto" w:fill="FBFBFB"/>
        <w:bidi/>
        <w:spacing w:after="0" w:line="240" w:lineRule="auto"/>
        <w:jc w:val="lowKashida"/>
        <w:rPr>
          <w:rFonts w:ascii="IRANSans" w:eastAsia="Times New Roman" w:hAnsi="IRANSans" w:cs="B Nazanin"/>
          <w:sz w:val="28"/>
          <w:szCs w:val="28"/>
        </w:rPr>
      </w:pPr>
      <w:r w:rsidRPr="004659A0">
        <w:rPr>
          <w:rFonts w:ascii="IRANSans" w:eastAsia="Times New Roman" w:hAnsi="IRANSans" w:cs="B Nazanin" w:hint="cs"/>
          <w:b/>
          <w:bCs/>
          <w:sz w:val="28"/>
          <w:szCs w:val="28"/>
          <w:rtl/>
        </w:rPr>
        <w:t>نکته</w:t>
      </w:r>
      <w:r>
        <w:rPr>
          <w:rFonts w:ascii="IRANSans" w:eastAsia="Times New Roman" w:hAnsi="IRANSans" w:cs="B Nazanin" w:hint="cs"/>
          <w:sz w:val="28"/>
          <w:szCs w:val="28"/>
          <w:rtl/>
        </w:rPr>
        <w:t xml:space="preserve">: </w:t>
      </w:r>
      <w:r w:rsidR="003E04D7">
        <w:rPr>
          <w:rFonts w:ascii="IRANSans" w:eastAsia="Times New Roman" w:hAnsi="IRANSans" w:cs="B Nazanin" w:hint="cs"/>
          <w:sz w:val="28"/>
          <w:szCs w:val="28"/>
          <w:rtl/>
        </w:rPr>
        <w:t>دولت عراق هیچ زائر خارجی</w:t>
      </w:r>
      <w:r w:rsidR="003E04D7" w:rsidRPr="00CB070C">
        <w:rPr>
          <w:rFonts w:ascii="IRANSans" w:eastAsia="Times New Roman" w:hAnsi="IRANSans" w:cs="B Nazanin" w:hint="cs"/>
          <w:sz w:val="28"/>
          <w:szCs w:val="28"/>
          <w:rtl/>
        </w:rPr>
        <w:t xml:space="preserve"> را</w:t>
      </w:r>
      <w:r>
        <w:rPr>
          <w:rFonts w:ascii="IRANSans" w:eastAsia="Times New Roman" w:hAnsi="IRANSans" w:cs="B Nazanin" w:hint="cs"/>
          <w:sz w:val="28"/>
          <w:szCs w:val="28"/>
          <w:rtl/>
        </w:rPr>
        <w:t xml:space="preserve"> </w:t>
      </w:r>
      <w:r w:rsidR="003E04D7" w:rsidRPr="00CB070C">
        <w:rPr>
          <w:rFonts w:ascii="IRANSans" w:eastAsia="Times New Roman" w:hAnsi="IRANSans" w:cs="B Nazanin" w:hint="cs"/>
          <w:sz w:val="28"/>
          <w:szCs w:val="28"/>
          <w:rtl/>
        </w:rPr>
        <w:t xml:space="preserve">بیمه نخواهد کرد. برهمین اساس </w:t>
      </w:r>
      <w:r w:rsidR="003E04D7" w:rsidRPr="00CB070C">
        <w:rPr>
          <w:rFonts w:ascii="IRANSans" w:eastAsia="Times New Roman" w:hAnsi="IRANSans" w:cs="B Nazanin" w:hint="cs"/>
          <w:b/>
          <w:bCs/>
          <w:sz w:val="28"/>
          <w:szCs w:val="28"/>
          <w:rtl/>
        </w:rPr>
        <w:t>پذیرش اتباع خارجی در بیمارستان</w:t>
      </w:r>
      <w:r w:rsidR="003E04D7">
        <w:rPr>
          <w:rFonts w:ascii="IRANSans" w:eastAsia="Times New Roman" w:hAnsi="IRANSans" w:cs="B Nazanin" w:hint="cs"/>
          <w:sz w:val="28"/>
          <w:szCs w:val="28"/>
          <w:rtl/>
        </w:rPr>
        <w:t xml:space="preserve"> های دولت</w:t>
      </w:r>
      <w:r w:rsidR="003E04D7" w:rsidRPr="00CB070C">
        <w:rPr>
          <w:rFonts w:ascii="IRANSans" w:eastAsia="Times New Roman" w:hAnsi="IRANSans" w:cs="B Nazanin" w:hint="cs"/>
          <w:sz w:val="28"/>
          <w:szCs w:val="28"/>
          <w:rtl/>
        </w:rPr>
        <w:t>ی</w:t>
      </w:r>
      <w:r>
        <w:rPr>
          <w:rFonts w:ascii="IRANSans" w:eastAsia="Times New Roman" w:hAnsi="IRANSans" w:cs="B Nazanin" w:hint="cs"/>
          <w:sz w:val="28"/>
          <w:szCs w:val="28"/>
          <w:rtl/>
        </w:rPr>
        <w:t xml:space="preserve"> حداقل</w:t>
      </w:r>
      <w:r w:rsidR="003E04D7" w:rsidRPr="00CB070C">
        <w:rPr>
          <w:rFonts w:ascii="IRANSans" w:eastAsia="Times New Roman" w:hAnsi="IRANSans" w:cs="B Nazanin" w:hint="cs"/>
          <w:sz w:val="28"/>
          <w:szCs w:val="28"/>
          <w:rtl/>
        </w:rPr>
        <w:t xml:space="preserve"> </w:t>
      </w:r>
      <w:r w:rsidR="003E04D7">
        <w:rPr>
          <w:rFonts w:ascii="IRANSans" w:eastAsia="Times New Roman" w:hAnsi="IRANSans" w:cs="B Nazanin" w:hint="cs"/>
          <w:sz w:val="28"/>
          <w:szCs w:val="28"/>
          <w:rtl/>
        </w:rPr>
        <w:t xml:space="preserve">150 دلار </w:t>
      </w:r>
      <w:r w:rsidR="00B96AA1">
        <w:rPr>
          <w:rFonts w:ascii="IRANSans" w:eastAsia="Times New Roman" w:hAnsi="IRANSans" w:cs="B Nazanin" w:hint="cs"/>
          <w:sz w:val="28"/>
          <w:szCs w:val="28"/>
          <w:rtl/>
        </w:rPr>
        <w:t>و</w:t>
      </w:r>
      <w:r>
        <w:rPr>
          <w:rFonts w:ascii="IRANSans" w:eastAsia="Times New Roman" w:hAnsi="IRANSans" w:cs="B Nazanin" w:hint="cs"/>
          <w:sz w:val="28"/>
          <w:szCs w:val="28"/>
          <w:rtl/>
        </w:rPr>
        <w:t xml:space="preserve"> </w:t>
      </w:r>
      <w:r w:rsidR="00B96AA1">
        <w:rPr>
          <w:rFonts w:ascii="IRANSans" w:eastAsia="Times New Roman" w:hAnsi="IRANSans" w:cs="B Nazanin" w:hint="cs"/>
          <w:sz w:val="28"/>
          <w:szCs w:val="28"/>
          <w:rtl/>
        </w:rPr>
        <w:t>حداکثر چند هزار دلار هزینه خواهد داشت.</w:t>
      </w:r>
      <w:r w:rsidR="003E04D7">
        <w:rPr>
          <w:rFonts w:ascii="IRANSans" w:eastAsia="Times New Roman" w:hAnsi="IRANSans" w:cs="B Nazanin" w:hint="cs"/>
          <w:sz w:val="28"/>
          <w:szCs w:val="28"/>
          <w:rtl/>
        </w:rPr>
        <w:t xml:space="preserve"> </w:t>
      </w:r>
    </w:p>
    <w:p w:rsidR="003E04D7" w:rsidRDefault="003E04D7" w:rsidP="003E04D7">
      <w:pPr>
        <w:pStyle w:val="ListParagraph"/>
        <w:shd w:val="clear" w:color="auto" w:fill="FBFBFB"/>
        <w:bidi/>
        <w:spacing w:after="0" w:line="240" w:lineRule="auto"/>
        <w:jc w:val="lowKashida"/>
        <w:rPr>
          <w:rFonts w:ascii="IRANSans" w:eastAsia="Times New Roman" w:hAnsi="IRANSans" w:cs="B Nazanin"/>
          <w:sz w:val="28"/>
          <w:szCs w:val="28"/>
        </w:rPr>
      </w:pPr>
    </w:p>
    <w:p w:rsidR="003E04D7" w:rsidRDefault="003E04D7" w:rsidP="003E04D7">
      <w:pPr>
        <w:shd w:val="clear" w:color="auto" w:fill="FBFBFB"/>
        <w:bidi/>
        <w:spacing w:after="0" w:line="240" w:lineRule="auto"/>
        <w:jc w:val="lowKashida"/>
        <w:rPr>
          <w:rFonts w:ascii="IRANSans" w:eastAsia="Times New Roman" w:hAnsi="IRANSans" w:cs="B Nazanin"/>
          <w:b/>
          <w:bCs/>
          <w:sz w:val="34"/>
          <w:szCs w:val="36"/>
          <w:rtl/>
        </w:rPr>
      </w:pPr>
      <w:r w:rsidRPr="0009174D">
        <w:rPr>
          <w:rFonts w:ascii="IRANSans" w:eastAsia="Times New Roman" w:hAnsi="IRANSans" w:cs="B Nazanin" w:hint="cs"/>
          <w:b/>
          <w:bCs/>
          <w:sz w:val="34"/>
          <w:szCs w:val="36"/>
          <w:rtl/>
        </w:rPr>
        <w:t>اقلام غیر مجاز و ممنوعه؛</w:t>
      </w:r>
    </w:p>
    <w:p w:rsidR="003E04D7" w:rsidRPr="002F4BCB" w:rsidRDefault="003E04D7" w:rsidP="00B96AA1">
      <w:pPr>
        <w:pStyle w:val="ListParagraph"/>
        <w:numPr>
          <w:ilvl w:val="0"/>
          <w:numId w:val="3"/>
        </w:numPr>
        <w:shd w:val="clear" w:color="auto" w:fill="FBFBFB"/>
        <w:bidi/>
        <w:spacing w:after="0" w:line="240" w:lineRule="auto"/>
        <w:jc w:val="lowKashida"/>
        <w:rPr>
          <w:rFonts w:ascii="IRANSans" w:eastAsia="Times New Roman" w:hAnsi="IRANSans" w:cs="B Nazanin"/>
          <w:b/>
          <w:bCs/>
          <w:sz w:val="32"/>
          <w:szCs w:val="36"/>
        </w:rPr>
      </w:pPr>
      <w:r w:rsidRPr="002F4BCB">
        <w:rPr>
          <w:rFonts w:ascii="IRANSans" w:eastAsia="Times New Roman" w:hAnsi="IRANSans" w:cs="B Nazanin" w:hint="cs"/>
          <w:sz w:val="28"/>
          <w:szCs w:val="28"/>
          <w:rtl/>
        </w:rPr>
        <w:t>همراه داشتن وجه نقد، فلزات و سنگ های گران بها، ب</w:t>
      </w:r>
      <w:r w:rsidR="004659A0">
        <w:rPr>
          <w:rFonts w:ascii="IRANSans" w:eastAsia="Times New Roman" w:hAnsi="IRANSans" w:cs="B Nazanin" w:hint="cs"/>
          <w:sz w:val="28"/>
          <w:szCs w:val="28"/>
          <w:rtl/>
        </w:rPr>
        <w:t xml:space="preserve">ا ارزش بیش از 10 هزار دلار </w:t>
      </w:r>
      <w:r w:rsidR="00B96AA1">
        <w:rPr>
          <w:rFonts w:ascii="IRANSans" w:eastAsia="Times New Roman" w:hAnsi="IRANSans" w:cs="B Nazanin" w:hint="cs"/>
          <w:sz w:val="28"/>
          <w:szCs w:val="28"/>
          <w:rtl/>
        </w:rPr>
        <w:t>ممنوع می باشد.</w:t>
      </w:r>
      <w:r w:rsidRPr="002F4BCB">
        <w:rPr>
          <w:rFonts w:ascii="IRANSans" w:eastAsia="Times New Roman" w:hAnsi="IRANSans" w:cs="B Nazanin" w:hint="cs"/>
          <w:sz w:val="28"/>
          <w:szCs w:val="28"/>
          <w:rtl/>
        </w:rPr>
        <w:t xml:space="preserve"> </w:t>
      </w:r>
    </w:p>
    <w:p w:rsidR="003E04D7" w:rsidRDefault="003E04D7" w:rsidP="004659A0">
      <w:pPr>
        <w:pStyle w:val="ListParagraph"/>
        <w:numPr>
          <w:ilvl w:val="0"/>
          <w:numId w:val="3"/>
        </w:numPr>
        <w:shd w:val="clear" w:color="auto" w:fill="FBFBFB"/>
        <w:bidi/>
        <w:spacing w:after="0" w:line="240" w:lineRule="auto"/>
        <w:jc w:val="both"/>
        <w:rPr>
          <w:rFonts w:ascii="IRANSans" w:eastAsia="Times New Roman" w:hAnsi="IRANSans" w:cs="B Nazanin"/>
          <w:sz w:val="28"/>
          <w:szCs w:val="28"/>
        </w:rPr>
      </w:pPr>
      <w:r w:rsidRPr="007B2775">
        <w:rPr>
          <w:rFonts w:ascii="IRANSans" w:eastAsia="Times New Roman" w:hAnsi="IRANSans" w:cs="B Nazanin"/>
          <w:sz w:val="28"/>
          <w:szCs w:val="28"/>
          <w:rtl/>
        </w:rPr>
        <w:t>همراه</w:t>
      </w:r>
      <w:r>
        <w:rPr>
          <w:rFonts w:ascii="IRANSans" w:eastAsia="Times New Roman" w:hAnsi="IRANSans" w:cs="B Nazanin" w:hint="cs"/>
          <w:sz w:val="28"/>
          <w:szCs w:val="28"/>
          <w:rtl/>
        </w:rPr>
        <w:t xml:space="preserve"> داشتن</w:t>
      </w:r>
      <w:r w:rsidRPr="007B2775">
        <w:rPr>
          <w:rFonts w:ascii="IRANSans" w:eastAsia="Times New Roman" w:hAnsi="IRANSans" w:cs="B Nazanin"/>
          <w:sz w:val="28"/>
          <w:szCs w:val="28"/>
          <w:rtl/>
        </w:rPr>
        <w:t xml:space="preserve"> </w:t>
      </w:r>
      <w:r w:rsidRPr="007B2775">
        <w:rPr>
          <w:rFonts w:ascii="IRANSans" w:eastAsia="Times New Roman" w:hAnsi="IRANSans" w:cs="B Nazanin" w:hint="cs"/>
          <w:sz w:val="28"/>
          <w:szCs w:val="28"/>
          <w:rtl/>
        </w:rPr>
        <w:t xml:space="preserve">هرگونه مواد مخدر (حتی </w:t>
      </w:r>
      <w:r w:rsidR="00B96AA1">
        <w:rPr>
          <w:rFonts w:ascii="IRANSans" w:eastAsia="Times New Roman" w:hAnsi="IRANSans" w:cs="B Nazanin" w:hint="cs"/>
          <w:sz w:val="28"/>
          <w:szCs w:val="28"/>
          <w:rtl/>
        </w:rPr>
        <w:t xml:space="preserve">برای </w:t>
      </w:r>
      <w:r w:rsidRPr="007B2775">
        <w:rPr>
          <w:rFonts w:ascii="IRANSans" w:eastAsia="Times New Roman" w:hAnsi="IRANSans" w:cs="B Nazanin" w:hint="cs"/>
          <w:sz w:val="28"/>
          <w:szCs w:val="28"/>
          <w:rtl/>
        </w:rPr>
        <w:t>مصرف شخصی) به هر میزان</w:t>
      </w:r>
      <w:r w:rsidR="004659A0">
        <w:rPr>
          <w:rFonts w:ascii="IRANSans" w:eastAsia="Times New Roman" w:hAnsi="IRANSans" w:cs="B Nazanin" w:hint="cs"/>
          <w:sz w:val="28"/>
          <w:szCs w:val="28"/>
          <w:rtl/>
        </w:rPr>
        <w:t xml:space="preserve"> </w:t>
      </w:r>
      <w:r w:rsidR="00896288">
        <w:rPr>
          <w:rFonts w:ascii="IRANSans" w:eastAsia="Times New Roman" w:hAnsi="IRANSans" w:cs="B Nazanin" w:hint="cs"/>
          <w:sz w:val="28"/>
          <w:szCs w:val="28"/>
          <w:rtl/>
        </w:rPr>
        <w:t>ممنوع</w:t>
      </w:r>
      <w:r w:rsidR="004659A0">
        <w:rPr>
          <w:rFonts w:ascii="IRANSans" w:eastAsia="Times New Roman" w:hAnsi="IRANSans" w:cs="B Nazanin" w:hint="cs"/>
          <w:sz w:val="28"/>
          <w:szCs w:val="28"/>
          <w:rtl/>
        </w:rPr>
        <w:t xml:space="preserve"> و مجازات های سنگینی را در پی دارد.</w:t>
      </w:r>
    </w:p>
    <w:p w:rsidR="003E04D7" w:rsidRDefault="003E04D7" w:rsidP="00B01071">
      <w:pPr>
        <w:pStyle w:val="ListParagraph"/>
        <w:numPr>
          <w:ilvl w:val="0"/>
          <w:numId w:val="3"/>
        </w:numPr>
        <w:shd w:val="clear" w:color="auto" w:fill="FBFBFB"/>
        <w:bidi/>
        <w:spacing w:after="0" w:line="240" w:lineRule="auto"/>
        <w:jc w:val="both"/>
        <w:rPr>
          <w:rFonts w:ascii="IRANSans" w:eastAsia="Times New Roman" w:hAnsi="IRANSans" w:cs="B Nazanin"/>
          <w:sz w:val="28"/>
          <w:szCs w:val="28"/>
        </w:rPr>
      </w:pPr>
      <w:r w:rsidRPr="007B2775">
        <w:rPr>
          <w:rFonts w:ascii="IRANSans" w:eastAsia="Times New Roman" w:hAnsi="IRANSans" w:cs="B Nazanin"/>
          <w:sz w:val="28"/>
          <w:szCs w:val="28"/>
          <w:rtl/>
        </w:rPr>
        <w:t>یکصد و نه (109) قلم دارو از انوع مختلف دارو از جمله: استامینوفن کدئین دار، مورفین، داروهای بیماری صرع، داروهای بیماری سرطان</w:t>
      </w:r>
      <w:r w:rsidRPr="007B2775">
        <w:rPr>
          <w:rFonts w:ascii="IRANSans" w:eastAsia="Times New Roman" w:hAnsi="IRANSans" w:cs="B Nazanin"/>
          <w:sz w:val="28"/>
          <w:szCs w:val="28"/>
        </w:rPr>
        <w:t>ACETORPHINE ACETYMETHADOL CANNABIS (</w:t>
      </w:r>
      <w:r w:rsidRPr="007B2775">
        <w:rPr>
          <w:rFonts w:ascii="IRANSans" w:eastAsia="Times New Roman" w:hAnsi="IRANSans" w:cs="B Nazanin"/>
          <w:sz w:val="28"/>
          <w:szCs w:val="28"/>
          <w:rtl/>
        </w:rPr>
        <w:t xml:space="preserve">شاهدانه) و ... که به نوعی از مواد مخدر در تولید آن استفاده شده، </w:t>
      </w:r>
      <w:r w:rsidR="00B01071">
        <w:rPr>
          <w:rFonts w:ascii="IRANSans" w:eastAsia="Times New Roman" w:hAnsi="IRANSans" w:cs="B Nazanin" w:hint="cs"/>
          <w:sz w:val="28"/>
          <w:szCs w:val="28"/>
          <w:rtl/>
        </w:rPr>
        <w:t>حمل آ</w:t>
      </w:r>
      <w:r w:rsidRPr="007B2775">
        <w:rPr>
          <w:rFonts w:ascii="IRANSans" w:eastAsia="Times New Roman" w:hAnsi="IRANSans" w:cs="B Nazanin"/>
          <w:sz w:val="28"/>
          <w:szCs w:val="28"/>
          <w:rtl/>
        </w:rPr>
        <w:t xml:space="preserve">ن توسط مسافر ممنوع است. </w:t>
      </w:r>
    </w:p>
    <w:p w:rsidR="00B01071" w:rsidRPr="007B2775" w:rsidRDefault="00B01071" w:rsidP="007F275F">
      <w:pPr>
        <w:pStyle w:val="ListParagraph"/>
        <w:numPr>
          <w:ilvl w:val="0"/>
          <w:numId w:val="3"/>
        </w:numPr>
        <w:shd w:val="clear" w:color="auto" w:fill="FBFBFB"/>
        <w:bidi/>
        <w:spacing w:after="0" w:line="240" w:lineRule="auto"/>
        <w:jc w:val="both"/>
        <w:rPr>
          <w:rFonts w:ascii="IRANSans" w:eastAsia="Times New Roman" w:hAnsi="IRANSans" w:cs="B Nazanin"/>
          <w:sz w:val="28"/>
          <w:szCs w:val="28"/>
        </w:rPr>
      </w:pPr>
      <w:r>
        <w:rPr>
          <w:rFonts w:ascii="IRANSans" w:eastAsia="Times New Roman" w:hAnsi="IRANSans" w:cs="B Nazanin" w:hint="cs"/>
          <w:sz w:val="28"/>
          <w:szCs w:val="28"/>
          <w:rtl/>
        </w:rPr>
        <w:t>همراه داشتن د</w:t>
      </w:r>
      <w:r w:rsidR="004659A0">
        <w:rPr>
          <w:rFonts w:ascii="IRANSans" w:eastAsia="Times New Roman" w:hAnsi="IRANSans" w:cs="B Nazanin" w:hint="cs"/>
          <w:sz w:val="28"/>
          <w:szCs w:val="28"/>
          <w:rtl/>
        </w:rPr>
        <w:t>اروهای غیرمجاز ممنوع می باشد. (</w:t>
      </w:r>
      <w:r>
        <w:rPr>
          <w:rFonts w:ascii="IRANSans" w:eastAsia="Times New Roman" w:hAnsi="IRANSans" w:cs="B Nazanin" w:hint="cs"/>
          <w:sz w:val="28"/>
          <w:szCs w:val="28"/>
          <w:rtl/>
        </w:rPr>
        <w:t>فهرست این داروها در</w:t>
      </w:r>
      <w:r w:rsidR="004659A0">
        <w:rPr>
          <w:rFonts w:ascii="IRANSans" w:eastAsia="Times New Roman" w:hAnsi="IRANSans" w:cs="B Nazanin" w:hint="cs"/>
          <w:sz w:val="28"/>
          <w:szCs w:val="28"/>
          <w:rtl/>
        </w:rPr>
        <w:t xml:space="preserve"> </w:t>
      </w:r>
      <w:r>
        <w:rPr>
          <w:rFonts w:ascii="IRANSans" w:eastAsia="Times New Roman" w:hAnsi="IRANSans" w:cs="B Nazanin" w:hint="cs"/>
          <w:sz w:val="28"/>
          <w:szCs w:val="28"/>
          <w:rtl/>
        </w:rPr>
        <w:t xml:space="preserve">سامانه وزارت خارجه به آدرس </w:t>
      </w:r>
      <w:r w:rsidR="00D22FE0">
        <w:rPr>
          <w:rFonts w:ascii="IRANSans" w:eastAsia="Times New Roman" w:hAnsi="IRANSans" w:cs="B Nazanin"/>
          <w:sz w:val="28"/>
          <w:szCs w:val="28"/>
        </w:rPr>
        <w:t>MFA.</w:t>
      </w:r>
      <w:r w:rsidR="004659A0">
        <w:rPr>
          <w:rFonts w:ascii="IRANSans" w:eastAsia="Times New Roman" w:hAnsi="IRANSans" w:cs="B Nazanin"/>
          <w:sz w:val="28"/>
          <w:szCs w:val="28"/>
        </w:rPr>
        <w:t>GOV.</w:t>
      </w:r>
      <w:r w:rsidR="00D22FE0">
        <w:rPr>
          <w:rFonts w:ascii="IRANSans" w:eastAsia="Times New Roman" w:hAnsi="IRANSans" w:cs="B Nazanin"/>
          <w:sz w:val="28"/>
          <w:szCs w:val="28"/>
        </w:rPr>
        <w:t xml:space="preserve">IR </w:t>
      </w:r>
      <w:r w:rsidR="00D22FE0">
        <w:rPr>
          <w:rFonts w:ascii="IRANSans" w:eastAsia="Times New Roman" w:hAnsi="IRANSans" w:cs="B Nazanin" w:hint="cs"/>
          <w:sz w:val="28"/>
          <w:szCs w:val="28"/>
          <w:rtl/>
        </w:rPr>
        <w:t xml:space="preserve"> </w:t>
      </w:r>
      <w:r w:rsidR="007F275F">
        <w:rPr>
          <w:rFonts w:ascii="IRANSans" w:eastAsia="Times New Roman" w:hAnsi="IRANSans" w:cs="B Nazanin" w:hint="cs"/>
          <w:sz w:val="28"/>
          <w:szCs w:val="28"/>
          <w:rtl/>
        </w:rPr>
        <w:t>درج شده است .</w:t>
      </w:r>
    </w:p>
    <w:p w:rsidR="003E04D7" w:rsidRDefault="000179F8" w:rsidP="004659A0">
      <w:pPr>
        <w:pStyle w:val="ListParagraph"/>
        <w:numPr>
          <w:ilvl w:val="0"/>
          <w:numId w:val="3"/>
        </w:numPr>
        <w:shd w:val="clear" w:color="auto" w:fill="FBFBFB"/>
        <w:bidi/>
        <w:spacing w:after="0" w:line="240" w:lineRule="auto"/>
        <w:jc w:val="both"/>
        <w:rPr>
          <w:rFonts w:ascii="IRANSans" w:eastAsia="Times New Roman" w:hAnsi="IRANSans" w:cs="B Nazanin"/>
          <w:sz w:val="28"/>
          <w:szCs w:val="28"/>
        </w:rPr>
      </w:pPr>
      <w:r>
        <w:rPr>
          <w:rFonts w:ascii="IRANSans" w:eastAsia="Times New Roman" w:hAnsi="IRANSans" w:cs="B Nazanin" w:hint="cs"/>
          <w:sz w:val="28"/>
          <w:szCs w:val="28"/>
          <w:rtl/>
        </w:rPr>
        <w:lastRenderedPageBreak/>
        <w:t xml:space="preserve">مجازات </w:t>
      </w:r>
      <w:r w:rsidR="003E04D7">
        <w:rPr>
          <w:rFonts w:ascii="IRANSans" w:eastAsia="Times New Roman" w:hAnsi="IRANSans" w:cs="B Nazanin"/>
          <w:sz w:val="28"/>
          <w:szCs w:val="28"/>
          <w:rtl/>
        </w:rPr>
        <w:t xml:space="preserve">حمل </w:t>
      </w:r>
      <w:r w:rsidR="003E04D7">
        <w:rPr>
          <w:rFonts w:ascii="IRANSans" w:eastAsia="Times New Roman" w:hAnsi="IRANSans" w:cs="B Nazanin" w:hint="cs"/>
          <w:sz w:val="28"/>
          <w:szCs w:val="28"/>
          <w:rtl/>
        </w:rPr>
        <w:t xml:space="preserve">دارو ممنوعه </w:t>
      </w:r>
      <w:r w:rsidR="003E04D7" w:rsidRPr="00BB3B72">
        <w:rPr>
          <w:rFonts w:ascii="IRANSans" w:eastAsia="Times New Roman" w:hAnsi="IRANSans" w:cs="B Nazanin"/>
          <w:sz w:val="28"/>
          <w:szCs w:val="28"/>
          <w:rtl/>
        </w:rPr>
        <w:t xml:space="preserve">حتی </w:t>
      </w:r>
      <w:r w:rsidR="004659A0">
        <w:rPr>
          <w:rFonts w:ascii="IRANSans" w:eastAsia="Times New Roman" w:hAnsi="IRANSans" w:cs="B Nazanin" w:hint="cs"/>
          <w:sz w:val="28"/>
          <w:szCs w:val="28"/>
          <w:rtl/>
        </w:rPr>
        <w:t>یک</w:t>
      </w:r>
      <w:r w:rsidR="003E04D7">
        <w:rPr>
          <w:rFonts w:ascii="IRANSans" w:eastAsia="Times New Roman" w:hAnsi="IRANSans" w:cs="B Nazanin" w:hint="cs"/>
          <w:sz w:val="28"/>
          <w:szCs w:val="28"/>
          <w:rtl/>
        </w:rPr>
        <w:t xml:space="preserve"> قرص و مواد مخدر</w:t>
      </w:r>
      <w:r w:rsidR="003E04D7" w:rsidRPr="00BB3B72">
        <w:rPr>
          <w:rFonts w:ascii="IRANSans" w:eastAsia="Times New Roman" w:hAnsi="IRANSans" w:cs="B Nazanin"/>
          <w:sz w:val="28"/>
          <w:szCs w:val="28"/>
          <w:rtl/>
        </w:rPr>
        <w:t xml:space="preserve"> کمتر از یک گرم، مشمول </w:t>
      </w:r>
      <w:r w:rsidR="003E04D7">
        <w:rPr>
          <w:rFonts w:ascii="IRANSans" w:eastAsia="Times New Roman" w:hAnsi="IRANSans" w:cs="B Nazanin" w:hint="cs"/>
          <w:sz w:val="28"/>
          <w:szCs w:val="28"/>
          <w:rtl/>
        </w:rPr>
        <w:t xml:space="preserve">محکومیت یک ساله حبس و 5 میلیون دینار جریمه </w:t>
      </w:r>
      <w:r w:rsidR="004659A0">
        <w:rPr>
          <w:rFonts w:ascii="IRANSans" w:eastAsia="Times New Roman" w:hAnsi="IRANSans" w:cs="B Nazanin" w:hint="cs"/>
          <w:sz w:val="28"/>
          <w:szCs w:val="28"/>
          <w:rtl/>
        </w:rPr>
        <w:t>خواهد بود.</w:t>
      </w:r>
    </w:p>
    <w:p w:rsidR="003E04D7" w:rsidRDefault="00917230" w:rsidP="004659A0">
      <w:pPr>
        <w:pStyle w:val="ListParagraph"/>
        <w:numPr>
          <w:ilvl w:val="0"/>
          <w:numId w:val="3"/>
        </w:numPr>
        <w:shd w:val="clear" w:color="auto" w:fill="FBFBFB"/>
        <w:bidi/>
        <w:spacing w:after="0" w:line="240" w:lineRule="auto"/>
        <w:jc w:val="both"/>
        <w:rPr>
          <w:rFonts w:ascii="IRANSans" w:eastAsia="Times New Roman" w:hAnsi="IRANSans" w:cs="B Nazanin"/>
          <w:sz w:val="28"/>
          <w:szCs w:val="28"/>
        </w:rPr>
      </w:pPr>
      <w:r>
        <w:rPr>
          <w:rFonts w:ascii="IRANSans" w:eastAsia="Times New Roman" w:hAnsi="IRANSans" w:cs="B Nazanin" w:hint="cs"/>
          <w:sz w:val="28"/>
          <w:szCs w:val="28"/>
          <w:rtl/>
        </w:rPr>
        <w:t xml:space="preserve">حمل </w:t>
      </w:r>
      <w:r w:rsidR="003E04D7" w:rsidRPr="00BC5FEB">
        <w:rPr>
          <w:rFonts w:ascii="IRANSans" w:eastAsia="Times New Roman" w:hAnsi="IRANSans" w:cs="B Nazanin"/>
          <w:sz w:val="28"/>
          <w:szCs w:val="28"/>
          <w:rtl/>
        </w:rPr>
        <w:t>اسلحه و هرگونه وسایل غیر مجاز و نظامی مانند شوکر، باطوم، دستبند پلیس، جلیقه‌های مخصوص حمل سلاح و خشاب و غلاف اسلحه و همچنین انواع حیوانا</w:t>
      </w:r>
      <w:r w:rsidR="00485A39">
        <w:rPr>
          <w:rFonts w:ascii="IRANSans" w:eastAsia="Times New Roman" w:hAnsi="IRANSans" w:cs="B Nazanin"/>
          <w:sz w:val="28"/>
          <w:szCs w:val="28"/>
          <w:rtl/>
        </w:rPr>
        <w:t>ت مانند پرندگان زینتی ممنوع است</w:t>
      </w:r>
      <w:r w:rsidR="00485A39">
        <w:rPr>
          <w:rFonts w:ascii="IRANSans" w:eastAsia="Times New Roman" w:hAnsi="IRANSans" w:cs="B Nazanin" w:hint="cs"/>
          <w:sz w:val="28"/>
          <w:szCs w:val="28"/>
          <w:rtl/>
        </w:rPr>
        <w:t>.</w:t>
      </w:r>
    </w:p>
    <w:p w:rsidR="00917230" w:rsidRDefault="00917230" w:rsidP="000179F8">
      <w:pPr>
        <w:pStyle w:val="ListParagraph"/>
        <w:numPr>
          <w:ilvl w:val="0"/>
          <w:numId w:val="3"/>
        </w:numPr>
        <w:shd w:val="clear" w:color="auto" w:fill="FBFBFB"/>
        <w:bidi/>
        <w:spacing w:after="0" w:line="240" w:lineRule="auto"/>
        <w:jc w:val="both"/>
        <w:rPr>
          <w:rFonts w:ascii="IRANSans" w:eastAsia="Times New Roman" w:hAnsi="IRANSans" w:cs="B Nazanin"/>
          <w:sz w:val="28"/>
          <w:szCs w:val="28"/>
        </w:rPr>
      </w:pPr>
      <w:r>
        <w:rPr>
          <w:rFonts w:ascii="IRANSans" w:eastAsia="Times New Roman" w:hAnsi="IRANSans" w:cs="B Nazanin" w:hint="cs"/>
          <w:sz w:val="28"/>
          <w:szCs w:val="28"/>
          <w:rtl/>
        </w:rPr>
        <w:t>درصورتی که بیمار هستید و</w:t>
      </w:r>
      <w:r w:rsidR="004659A0">
        <w:rPr>
          <w:rFonts w:ascii="IRANSans" w:eastAsia="Times New Roman" w:hAnsi="IRANSans" w:cs="B Nazanin" w:hint="cs"/>
          <w:sz w:val="28"/>
          <w:szCs w:val="28"/>
          <w:rtl/>
        </w:rPr>
        <w:t xml:space="preserve"> </w:t>
      </w:r>
      <w:r>
        <w:rPr>
          <w:rFonts w:ascii="IRANSans" w:eastAsia="Times New Roman" w:hAnsi="IRANSans" w:cs="B Nazanin" w:hint="cs"/>
          <w:sz w:val="28"/>
          <w:szCs w:val="28"/>
          <w:rtl/>
        </w:rPr>
        <w:t>از</w:t>
      </w:r>
      <w:r w:rsidR="00485A39">
        <w:rPr>
          <w:rFonts w:ascii="IRANSans" w:eastAsia="Times New Roman" w:hAnsi="IRANSans" w:cs="B Nazanin" w:hint="cs"/>
          <w:sz w:val="28"/>
          <w:szCs w:val="28"/>
          <w:rtl/>
        </w:rPr>
        <w:t xml:space="preserve"> </w:t>
      </w:r>
      <w:r>
        <w:rPr>
          <w:rFonts w:ascii="IRANSans" w:eastAsia="Times New Roman" w:hAnsi="IRANSans" w:cs="B Nazanin" w:hint="cs"/>
          <w:sz w:val="28"/>
          <w:szCs w:val="28"/>
          <w:rtl/>
        </w:rPr>
        <w:t>یکی از داروهای</w:t>
      </w:r>
      <w:r w:rsidR="000179F8">
        <w:rPr>
          <w:rFonts w:ascii="IRANSans" w:eastAsia="Times New Roman" w:hAnsi="IRANSans" w:cs="B Nazanin" w:hint="cs"/>
          <w:sz w:val="28"/>
          <w:szCs w:val="28"/>
          <w:rtl/>
        </w:rPr>
        <w:t>ی</w:t>
      </w:r>
      <w:r>
        <w:rPr>
          <w:rFonts w:ascii="IRANSans" w:eastAsia="Times New Roman" w:hAnsi="IRANSans" w:cs="B Nazanin" w:hint="cs"/>
          <w:sz w:val="28"/>
          <w:szCs w:val="28"/>
          <w:rtl/>
        </w:rPr>
        <w:t xml:space="preserve"> که درلیست داروهای ممنوعه قراردارد استفاده می </w:t>
      </w:r>
      <w:r w:rsidR="000179F8">
        <w:rPr>
          <w:rFonts w:ascii="IRANSans" w:eastAsia="Times New Roman" w:hAnsi="IRANSans" w:cs="B Nazanin" w:hint="cs"/>
          <w:sz w:val="28"/>
          <w:szCs w:val="28"/>
          <w:rtl/>
        </w:rPr>
        <w:t xml:space="preserve">کنید </w:t>
      </w:r>
      <w:r>
        <w:rPr>
          <w:rFonts w:ascii="IRANSans" w:eastAsia="Times New Roman" w:hAnsi="IRANSans" w:cs="B Nazanin" w:hint="cs"/>
          <w:sz w:val="28"/>
          <w:szCs w:val="28"/>
          <w:rtl/>
        </w:rPr>
        <w:t xml:space="preserve">حمل آن فقط به اندازه مصرف کم وبا نسخه پزشک تائید شده بلامانع است . </w:t>
      </w:r>
    </w:p>
    <w:p w:rsidR="003E04D7" w:rsidRPr="003E04D7" w:rsidRDefault="003E04D7" w:rsidP="003E04D7">
      <w:pPr>
        <w:pStyle w:val="ListParagraph"/>
        <w:shd w:val="clear" w:color="auto" w:fill="FBFBFB"/>
        <w:bidi/>
        <w:spacing w:after="0" w:line="240" w:lineRule="auto"/>
        <w:jc w:val="lowKashida"/>
        <w:rPr>
          <w:rFonts w:ascii="IRANSans" w:eastAsia="Times New Roman" w:hAnsi="IRANSans" w:cs="B Nazanin"/>
          <w:sz w:val="28"/>
          <w:szCs w:val="28"/>
          <w:rtl/>
        </w:rPr>
      </w:pPr>
    </w:p>
    <w:p w:rsidR="0009174D" w:rsidRPr="003E04D7" w:rsidRDefault="007B2775" w:rsidP="003E04D7">
      <w:pPr>
        <w:shd w:val="clear" w:color="auto" w:fill="FBFBFB"/>
        <w:bidi/>
        <w:spacing w:after="0" w:line="240" w:lineRule="auto"/>
        <w:jc w:val="lowKashida"/>
        <w:rPr>
          <w:rFonts w:ascii="IRANSans" w:eastAsia="Times New Roman" w:hAnsi="IRANSans" w:cs="B Nazanin"/>
          <w:sz w:val="30"/>
          <w:szCs w:val="32"/>
          <w:rtl/>
        </w:rPr>
      </w:pPr>
      <w:r w:rsidRPr="003E04D7">
        <w:rPr>
          <w:rFonts w:ascii="IRANSans" w:eastAsia="Times New Roman" w:hAnsi="IRANSans" w:cs="B Nazanin" w:hint="cs"/>
          <w:b/>
          <w:bCs/>
          <w:sz w:val="32"/>
          <w:szCs w:val="36"/>
          <w:rtl/>
        </w:rPr>
        <w:t>تردد</w:t>
      </w:r>
      <w:r w:rsidR="003E04D7" w:rsidRPr="003E04D7">
        <w:rPr>
          <w:rFonts w:ascii="IRANSans" w:eastAsia="Times New Roman" w:hAnsi="IRANSans" w:cs="B Nazanin" w:hint="cs"/>
          <w:b/>
          <w:bCs/>
          <w:sz w:val="32"/>
          <w:szCs w:val="36"/>
          <w:rtl/>
        </w:rPr>
        <w:t>، رفت و آمد به عراق</w:t>
      </w:r>
      <w:r w:rsidRPr="003E04D7">
        <w:rPr>
          <w:rFonts w:ascii="IRANSans" w:eastAsia="Times New Roman" w:hAnsi="IRANSans" w:cs="B Nazanin" w:hint="cs"/>
          <w:sz w:val="30"/>
          <w:szCs w:val="32"/>
          <w:rtl/>
        </w:rPr>
        <w:t>؛</w:t>
      </w:r>
    </w:p>
    <w:p w:rsidR="004A23B9" w:rsidRPr="004A23B9" w:rsidRDefault="004A23B9" w:rsidP="00EB6E5D">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Pr>
          <w:rFonts w:ascii="IRANSans" w:eastAsia="Times New Roman" w:hAnsi="IRANSans" w:cs="B Nazanin" w:hint="cs"/>
          <w:sz w:val="28"/>
          <w:szCs w:val="28"/>
          <w:rtl/>
        </w:rPr>
        <w:t xml:space="preserve">هموطنان ایرانی، هنگام ورود به عراق از مرزهای زمینی، حتما از </w:t>
      </w:r>
      <w:r w:rsidRPr="004A23B9">
        <w:rPr>
          <w:rFonts w:ascii="IRANSans" w:eastAsia="Times New Roman" w:hAnsi="IRANSans" w:cs="B Nazanin" w:hint="cs"/>
          <w:b/>
          <w:bCs/>
          <w:sz w:val="28"/>
          <w:szCs w:val="28"/>
          <w:rtl/>
        </w:rPr>
        <w:t xml:space="preserve">درج مهر ورود در </w:t>
      </w:r>
      <w:r>
        <w:rPr>
          <w:rFonts w:ascii="IRANSans" w:eastAsia="Times New Roman" w:hAnsi="IRANSans" w:cs="B Nazanin" w:hint="cs"/>
          <w:b/>
          <w:bCs/>
          <w:sz w:val="28"/>
          <w:szCs w:val="28"/>
          <w:rtl/>
        </w:rPr>
        <w:t xml:space="preserve">گذرنامه </w:t>
      </w:r>
      <w:r>
        <w:rPr>
          <w:rFonts w:ascii="IRANSans" w:eastAsia="Times New Roman" w:hAnsi="IRANSans" w:cs="B Nazanin" w:hint="cs"/>
          <w:sz w:val="28"/>
          <w:szCs w:val="28"/>
          <w:rtl/>
        </w:rPr>
        <w:t xml:space="preserve">اطمینان حاصل نمایند. در صورت عدم </w:t>
      </w:r>
      <w:r w:rsidR="00EB6E5D">
        <w:rPr>
          <w:rFonts w:ascii="IRANSans" w:eastAsia="Times New Roman" w:hAnsi="IRANSans" w:cs="B Nazanin" w:hint="cs"/>
          <w:sz w:val="28"/>
          <w:szCs w:val="28"/>
          <w:rtl/>
        </w:rPr>
        <w:t xml:space="preserve">درج </w:t>
      </w:r>
      <w:r>
        <w:rPr>
          <w:rFonts w:ascii="IRANSans" w:eastAsia="Times New Roman" w:hAnsi="IRANSans" w:cs="B Nazanin" w:hint="cs"/>
          <w:sz w:val="28"/>
          <w:szCs w:val="28"/>
          <w:rtl/>
        </w:rPr>
        <w:t xml:space="preserve">مهر مجازات دو هفته حبس و 500 هزار دینار </w:t>
      </w:r>
      <w:r w:rsidR="00EB6E5D">
        <w:rPr>
          <w:rFonts w:ascii="IRANSans" w:eastAsia="Times New Roman" w:hAnsi="IRANSans" w:cs="B Nazanin" w:hint="cs"/>
          <w:sz w:val="28"/>
          <w:szCs w:val="28"/>
          <w:rtl/>
        </w:rPr>
        <w:t xml:space="preserve">ومحرومیت از ورود به خاک </w:t>
      </w:r>
      <w:r w:rsidR="000179F8">
        <w:rPr>
          <w:rFonts w:ascii="IRANSans" w:eastAsia="Times New Roman" w:hAnsi="IRANSans" w:cs="B Nazanin" w:hint="cs"/>
          <w:sz w:val="28"/>
          <w:szCs w:val="28"/>
          <w:rtl/>
        </w:rPr>
        <w:t xml:space="preserve">حداقل </w:t>
      </w:r>
      <w:r w:rsidR="00EB6E5D">
        <w:rPr>
          <w:rFonts w:ascii="IRANSans" w:eastAsia="Times New Roman" w:hAnsi="IRANSans" w:cs="B Nazanin" w:hint="cs"/>
          <w:sz w:val="28"/>
          <w:szCs w:val="28"/>
          <w:rtl/>
        </w:rPr>
        <w:t>به مدت 2سال میباشد.</w:t>
      </w:r>
    </w:p>
    <w:p w:rsidR="002F4BCB" w:rsidRPr="002F4BCB" w:rsidRDefault="002F4BCB" w:rsidP="004A23B9">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2F4BCB">
        <w:rPr>
          <w:rFonts w:ascii="IRANSans" w:eastAsia="Times New Roman" w:hAnsi="IRANSans" w:cs="B Nazanin"/>
          <w:color w:val="333333"/>
          <w:sz w:val="28"/>
          <w:szCs w:val="28"/>
          <w:rtl/>
        </w:rPr>
        <w:t>لزوم داشتن گذرنامه با حداقل شش ماه اعتبار برای سفر به عراق</w:t>
      </w:r>
    </w:p>
    <w:p w:rsidR="002F4BCB" w:rsidRPr="001300DC" w:rsidRDefault="002F4BCB" w:rsidP="00485A39">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1300DC">
        <w:rPr>
          <w:rFonts w:ascii="IRANSans" w:eastAsia="Times New Roman" w:hAnsi="IRANSans" w:cs="B Nazanin" w:hint="cs"/>
          <w:color w:val="000000" w:themeColor="text1"/>
          <w:sz w:val="28"/>
          <w:szCs w:val="28"/>
          <w:rtl/>
        </w:rPr>
        <w:t xml:space="preserve">هموطنان ایرانی </w:t>
      </w:r>
      <w:r w:rsidR="001300DC" w:rsidRPr="001300DC">
        <w:rPr>
          <w:rFonts w:ascii="IRANSans" w:eastAsia="Times New Roman" w:hAnsi="IRANSans" w:cs="B Nazanin" w:hint="cs"/>
          <w:color w:val="000000" w:themeColor="text1"/>
          <w:sz w:val="28"/>
          <w:szCs w:val="28"/>
          <w:rtl/>
        </w:rPr>
        <w:t xml:space="preserve">صرفا در </w:t>
      </w:r>
      <w:r w:rsidR="001300DC" w:rsidRPr="001300DC">
        <w:rPr>
          <w:rFonts w:ascii="IRANSans" w:eastAsia="Times New Roman" w:hAnsi="IRANSans" w:cs="B Nazanin" w:hint="cs"/>
          <w:b/>
          <w:bCs/>
          <w:color w:val="000000" w:themeColor="text1"/>
          <w:sz w:val="28"/>
          <w:szCs w:val="28"/>
          <w:rtl/>
        </w:rPr>
        <w:t>ای</w:t>
      </w:r>
      <w:r w:rsidR="00485A39" w:rsidRPr="001300DC">
        <w:rPr>
          <w:rFonts w:ascii="IRANSans" w:eastAsia="Times New Roman" w:hAnsi="IRANSans" w:cs="B Nazanin" w:hint="cs"/>
          <w:b/>
          <w:bCs/>
          <w:color w:val="000000" w:themeColor="text1"/>
          <w:sz w:val="28"/>
          <w:szCs w:val="28"/>
          <w:rtl/>
        </w:rPr>
        <w:t>ام اربعین حسینی</w:t>
      </w:r>
      <w:r w:rsidR="00485A39" w:rsidRPr="001300DC">
        <w:rPr>
          <w:rFonts w:ascii="IRANSans" w:eastAsia="Times New Roman" w:hAnsi="IRANSans" w:cs="B Nazanin" w:hint="cs"/>
          <w:color w:val="000000" w:themeColor="text1"/>
          <w:sz w:val="28"/>
          <w:szCs w:val="28"/>
          <w:rtl/>
        </w:rPr>
        <w:t xml:space="preserve"> </w:t>
      </w:r>
      <w:r w:rsidRPr="001300DC">
        <w:rPr>
          <w:rFonts w:ascii="IRANSans" w:eastAsia="Times New Roman" w:hAnsi="IRANSans" w:cs="B Nazanin" w:hint="cs"/>
          <w:color w:val="000000" w:themeColor="text1"/>
          <w:sz w:val="28"/>
          <w:szCs w:val="28"/>
          <w:rtl/>
        </w:rPr>
        <w:t>ا</w:t>
      </w:r>
      <w:r w:rsidRPr="001300DC">
        <w:rPr>
          <w:rFonts w:ascii="IRANSans" w:eastAsia="Times New Roman" w:hAnsi="IRANSans" w:cs="B Nazanin"/>
          <w:color w:val="000000" w:themeColor="text1"/>
          <w:sz w:val="28"/>
          <w:szCs w:val="28"/>
          <w:rtl/>
        </w:rPr>
        <w:t xml:space="preserve">مکان تردد </w:t>
      </w:r>
      <w:r w:rsidRPr="001300DC">
        <w:rPr>
          <w:rFonts w:ascii="IRANSans" w:eastAsia="Times New Roman" w:hAnsi="IRANSans" w:cs="B Nazanin"/>
          <w:color w:val="000000" w:themeColor="text1"/>
          <w:sz w:val="28"/>
          <w:szCs w:val="28"/>
          <w:u w:val="single"/>
          <w:rtl/>
        </w:rPr>
        <w:t>زمینی</w:t>
      </w:r>
      <w:r w:rsidRPr="001300DC">
        <w:rPr>
          <w:rFonts w:ascii="IRANSans" w:eastAsia="Times New Roman" w:hAnsi="IRANSans" w:cs="B Nazanin"/>
          <w:color w:val="000000" w:themeColor="text1"/>
          <w:sz w:val="28"/>
          <w:szCs w:val="28"/>
          <w:rtl/>
        </w:rPr>
        <w:t xml:space="preserve"> بدون اخذ </w:t>
      </w:r>
      <w:r w:rsidR="00485A39" w:rsidRPr="001300DC">
        <w:rPr>
          <w:rFonts w:ascii="IRANSans" w:eastAsia="Times New Roman" w:hAnsi="IRANSans" w:cs="B Nazanin" w:hint="cs"/>
          <w:color w:val="000000" w:themeColor="text1"/>
          <w:sz w:val="28"/>
          <w:szCs w:val="28"/>
          <w:rtl/>
        </w:rPr>
        <w:t>روادید</w:t>
      </w:r>
      <w:r w:rsidRPr="001300DC">
        <w:rPr>
          <w:rFonts w:ascii="IRANSans" w:eastAsia="Times New Roman" w:hAnsi="IRANSans" w:cs="B Nazanin"/>
          <w:color w:val="000000" w:themeColor="text1"/>
          <w:sz w:val="28"/>
          <w:szCs w:val="28"/>
          <w:rtl/>
        </w:rPr>
        <w:t xml:space="preserve"> به اقلیم</w:t>
      </w:r>
      <w:r w:rsidR="00485A39" w:rsidRPr="001300DC">
        <w:rPr>
          <w:rFonts w:ascii="IRANSans" w:eastAsia="Times New Roman" w:hAnsi="IRANSans" w:cs="B Nazanin" w:hint="cs"/>
          <w:color w:val="000000" w:themeColor="text1"/>
          <w:sz w:val="28"/>
          <w:szCs w:val="28"/>
          <w:rtl/>
        </w:rPr>
        <w:t xml:space="preserve"> کردستان را دارند و در ایام دیگر سال لازم است، </w:t>
      </w:r>
      <w:r w:rsidR="004249D9" w:rsidRPr="001300DC">
        <w:rPr>
          <w:rFonts w:ascii="IRANSans" w:eastAsia="Times New Roman" w:hAnsi="IRANSans" w:cs="B Nazanin" w:hint="cs"/>
          <w:color w:val="000000" w:themeColor="text1"/>
          <w:sz w:val="28"/>
          <w:szCs w:val="28"/>
          <w:rtl/>
        </w:rPr>
        <w:t>با دریافت روادید به اقلیم کردستان عراق سفر کنند</w:t>
      </w:r>
      <w:r w:rsidR="00485A39" w:rsidRPr="001300DC">
        <w:rPr>
          <w:rFonts w:ascii="IRANSans" w:eastAsia="Times New Roman" w:hAnsi="IRANSans" w:cs="B Nazanin" w:hint="cs"/>
          <w:color w:val="000000" w:themeColor="text1"/>
          <w:sz w:val="28"/>
          <w:szCs w:val="28"/>
          <w:rtl/>
        </w:rPr>
        <w:t xml:space="preserve"> </w:t>
      </w:r>
      <w:r w:rsidRPr="001300DC">
        <w:rPr>
          <w:rFonts w:ascii="IRANSans" w:eastAsia="Times New Roman" w:hAnsi="IRANSans" w:cs="B Nazanin" w:hint="cs"/>
          <w:color w:val="000000" w:themeColor="text1"/>
          <w:sz w:val="28"/>
          <w:szCs w:val="28"/>
          <w:rtl/>
        </w:rPr>
        <w:t xml:space="preserve">در غیر اینصورت مجازات حبس در انتظار آنان خواهد بود. </w:t>
      </w:r>
    </w:p>
    <w:p w:rsidR="004A23B9" w:rsidRPr="002F4BCB" w:rsidRDefault="004A23B9" w:rsidP="004249D9">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Pr>
          <w:rFonts w:ascii="IRANSans" w:eastAsia="Times New Roman" w:hAnsi="IRANSans" w:cs="B Nazanin" w:hint="cs"/>
          <w:color w:val="000000" w:themeColor="text1"/>
          <w:sz w:val="28"/>
          <w:szCs w:val="28"/>
          <w:rtl/>
        </w:rPr>
        <w:t>اقا</w:t>
      </w:r>
      <w:r w:rsidR="00EB6E5D">
        <w:rPr>
          <w:rFonts w:ascii="IRANSans" w:eastAsia="Times New Roman" w:hAnsi="IRANSans" w:cs="B Nazanin" w:hint="cs"/>
          <w:color w:val="000000" w:themeColor="text1"/>
          <w:sz w:val="28"/>
          <w:szCs w:val="28"/>
          <w:rtl/>
        </w:rPr>
        <w:t>م</w:t>
      </w:r>
      <w:r>
        <w:rPr>
          <w:rFonts w:ascii="IRANSans" w:eastAsia="Times New Roman" w:hAnsi="IRANSans" w:cs="B Nazanin" w:hint="cs"/>
          <w:color w:val="000000" w:themeColor="text1"/>
          <w:sz w:val="28"/>
          <w:szCs w:val="28"/>
          <w:rtl/>
        </w:rPr>
        <w:t xml:space="preserve">ت غیر مجاز بیش </w:t>
      </w:r>
      <w:r w:rsidR="00EB6E5D">
        <w:rPr>
          <w:rFonts w:ascii="IRANSans" w:eastAsia="Times New Roman" w:hAnsi="IRANSans" w:cs="B Nazanin" w:hint="cs"/>
          <w:color w:val="000000" w:themeColor="text1"/>
          <w:sz w:val="28"/>
          <w:szCs w:val="28"/>
          <w:rtl/>
        </w:rPr>
        <w:t xml:space="preserve">از </w:t>
      </w:r>
      <w:r>
        <w:rPr>
          <w:rFonts w:ascii="IRANSans" w:eastAsia="Times New Roman" w:hAnsi="IRANSans" w:cs="B Nazanin" w:hint="cs"/>
          <w:color w:val="000000" w:themeColor="text1"/>
          <w:sz w:val="28"/>
          <w:szCs w:val="28"/>
          <w:rtl/>
        </w:rPr>
        <w:t>یک ماه، مجازات 1 ماه حبس و 500 هزار دینار (20 میلیون تومان) جریمه دارد.</w:t>
      </w:r>
    </w:p>
    <w:p w:rsidR="007B2775" w:rsidRPr="00BB3B72" w:rsidRDefault="007B2775" w:rsidP="007B2775">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در مسیرهای زیارتی و بین شهرها، سعی بر حرکت گروهی و چندین نفره با دوستان و آشنایان توصیه می‌شود؛ دقت نظر کافی برای حفظ و مراقبت از وسایل شخصی از گزند سارقین احتمالی داشته باشید؛</w:t>
      </w:r>
    </w:p>
    <w:p w:rsidR="007B2775" w:rsidRPr="00BB3B72" w:rsidRDefault="00EB6E5D" w:rsidP="007B2775">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Pr>
          <w:rFonts w:ascii="IRANSans" w:eastAsia="Times New Roman" w:hAnsi="IRANSans" w:cs="B Nazanin" w:hint="cs"/>
          <w:sz w:val="28"/>
          <w:szCs w:val="28"/>
          <w:rtl/>
        </w:rPr>
        <w:t xml:space="preserve">سعی شود </w:t>
      </w:r>
      <w:r w:rsidR="007B2775" w:rsidRPr="00BB3B72">
        <w:rPr>
          <w:rFonts w:ascii="IRANSans" w:eastAsia="Times New Roman" w:hAnsi="IRANSans" w:cs="B Nazanin"/>
          <w:sz w:val="28"/>
          <w:szCs w:val="28"/>
          <w:rtl/>
        </w:rPr>
        <w:t xml:space="preserve">زمان بندی ترددها بین اماکن مقدسه </w:t>
      </w:r>
      <w:r>
        <w:rPr>
          <w:rFonts w:ascii="IRANSans" w:eastAsia="Times New Roman" w:hAnsi="IRANSans" w:cs="B Nazanin" w:hint="cs"/>
          <w:sz w:val="28"/>
          <w:szCs w:val="28"/>
          <w:rtl/>
        </w:rPr>
        <w:t xml:space="preserve">با خودروهای مسافری وعمومی </w:t>
      </w:r>
      <w:r w:rsidR="007B2775" w:rsidRPr="00BB3B72">
        <w:rPr>
          <w:rFonts w:ascii="IRANSans" w:eastAsia="Times New Roman" w:hAnsi="IRANSans" w:cs="B Nazanin"/>
          <w:sz w:val="28"/>
          <w:szCs w:val="28"/>
          <w:rtl/>
        </w:rPr>
        <w:t xml:space="preserve">در طول روز باشد، زیرا وضعیت جاده‌های عراق مناسب نیست و رانندگان بعضا قوانین و مقررات را رعایت نمی‌کنند و اکثر تصادفات به علت خواب آلودگی و عدم رعایت قوانین رانندگی توسط رانندگان و نیز خرابی جاده است؛ </w:t>
      </w:r>
    </w:p>
    <w:p w:rsidR="00033CE9" w:rsidRPr="00BB3B72" w:rsidRDefault="00033CE9" w:rsidP="00EB6E5D">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در ایام اربعین حسینی، حمل و نقل رایگان بسیار محدود است و در اکثر اوقات باید کرایه سفر را پرداخت نمایند؛</w:t>
      </w:r>
      <w:r w:rsidR="007529B3">
        <w:rPr>
          <w:rFonts w:ascii="IRANSans" w:eastAsia="Times New Roman" w:hAnsi="IRANSans" w:cs="B Nazanin" w:hint="cs"/>
          <w:sz w:val="28"/>
          <w:szCs w:val="28"/>
          <w:rtl/>
        </w:rPr>
        <w:t>لذا قبل از سفر دینار مورد نیاز</w:t>
      </w:r>
      <w:r w:rsidR="006A2C9F">
        <w:rPr>
          <w:rFonts w:ascii="IRANSans" w:eastAsia="Times New Roman" w:hAnsi="IRANSans" w:cs="B Nazanin" w:hint="cs"/>
          <w:sz w:val="28"/>
          <w:szCs w:val="28"/>
          <w:rtl/>
        </w:rPr>
        <w:t xml:space="preserve"> جهت پرداخت کرایه  را تهیه نماین</w:t>
      </w:r>
      <w:r w:rsidR="007529B3">
        <w:rPr>
          <w:rFonts w:ascii="IRANSans" w:eastAsia="Times New Roman" w:hAnsi="IRANSans" w:cs="B Nazanin" w:hint="cs"/>
          <w:sz w:val="28"/>
          <w:szCs w:val="28"/>
          <w:rtl/>
        </w:rPr>
        <w:t>د .</w:t>
      </w:r>
    </w:p>
    <w:p w:rsidR="00BC5FEB" w:rsidRDefault="00BC5FEB" w:rsidP="006A2C9F">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 xml:space="preserve">افراد مسن و بانوان </w:t>
      </w:r>
      <w:r w:rsidR="007529B3">
        <w:rPr>
          <w:rFonts w:ascii="IRANSans" w:eastAsia="Times New Roman" w:hAnsi="IRANSans" w:cs="B Nazanin" w:hint="cs"/>
          <w:sz w:val="28"/>
          <w:szCs w:val="28"/>
          <w:rtl/>
        </w:rPr>
        <w:t>بصورت گروهی ویا با</w:t>
      </w:r>
      <w:r w:rsidR="004249D9">
        <w:rPr>
          <w:rFonts w:ascii="IRANSans" w:eastAsia="Times New Roman" w:hAnsi="IRANSans" w:cs="B Nazanin" w:hint="cs"/>
          <w:sz w:val="28"/>
          <w:szCs w:val="28"/>
          <w:rtl/>
        </w:rPr>
        <w:t xml:space="preserve"> </w:t>
      </w:r>
      <w:r w:rsidR="007529B3">
        <w:rPr>
          <w:rFonts w:ascii="IRANSans" w:eastAsia="Times New Roman" w:hAnsi="IRANSans" w:cs="B Nazanin" w:hint="cs"/>
          <w:sz w:val="28"/>
          <w:szCs w:val="28"/>
          <w:rtl/>
        </w:rPr>
        <w:t>یکی از محارم خود سفر نمایند.</w:t>
      </w:r>
      <w:r w:rsidR="004249D9">
        <w:rPr>
          <w:rFonts w:ascii="IRANSans" w:eastAsia="Times New Roman" w:hAnsi="IRANSans" w:cs="B Nazanin" w:hint="cs"/>
          <w:sz w:val="28"/>
          <w:szCs w:val="28"/>
          <w:rtl/>
        </w:rPr>
        <w:t xml:space="preserve"> </w:t>
      </w:r>
      <w:r w:rsidR="007529B3">
        <w:rPr>
          <w:rFonts w:ascii="IRANSans" w:eastAsia="Times New Roman" w:hAnsi="IRANSans" w:cs="B Nazanin" w:hint="cs"/>
          <w:sz w:val="28"/>
          <w:szCs w:val="28"/>
          <w:rtl/>
        </w:rPr>
        <w:t xml:space="preserve">همچنین در سفر از افراد مسن نیز مراقبت لازم صورت </w:t>
      </w:r>
      <w:r w:rsidR="006A2C9F">
        <w:rPr>
          <w:rFonts w:ascii="IRANSans" w:eastAsia="Times New Roman" w:hAnsi="IRANSans" w:cs="B Nazanin" w:hint="cs"/>
          <w:sz w:val="28"/>
          <w:szCs w:val="28"/>
          <w:rtl/>
        </w:rPr>
        <w:t>نمایند.</w:t>
      </w:r>
    </w:p>
    <w:p w:rsidR="007B2775" w:rsidRPr="007B2775" w:rsidRDefault="007B2775" w:rsidP="003E04D7">
      <w:pPr>
        <w:pStyle w:val="ListParagraph"/>
        <w:shd w:val="clear" w:color="auto" w:fill="FBFBFB"/>
        <w:bidi/>
        <w:spacing w:after="0" w:line="240" w:lineRule="auto"/>
        <w:jc w:val="both"/>
        <w:rPr>
          <w:rFonts w:ascii="IRANSans" w:eastAsia="Times New Roman" w:hAnsi="IRANSans" w:cs="B Nazanin"/>
          <w:sz w:val="28"/>
          <w:szCs w:val="28"/>
        </w:rPr>
      </w:pPr>
    </w:p>
    <w:p w:rsidR="007B2775" w:rsidRPr="002F4BCB" w:rsidRDefault="007B2775" w:rsidP="003E04D7">
      <w:pPr>
        <w:shd w:val="clear" w:color="auto" w:fill="FBFBFB"/>
        <w:bidi/>
        <w:spacing w:after="0" w:line="240" w:lineRule="auto"/>
        <w:jc w:val="lowKashida"/>
        <w:rPr>
          <w:rFonts w:ascii="IRANSans" w:eastAsia="Times New Roman" w:hAnsi="IRANSans" w:cs="B Nazanin"/>
          <w:b/>
          <w:bCs/>
          <w:sz w:val="32"/>
          <w:szCs w:val="36"/>
        </w:rPr>
      </w:pPr>
      <w:r w:rsidRPr="002F4BCB">
        <w:rPr>
          <w:rFonts w:ascii="IRANSans" w:eastAsia="Times New Roman" w:hAnsi="IRANSans" w:cs="B Nazanin" w:hint="cs"/>
          <w:b/>
          <w:bCs/>
          <w:sz w:val="32"/>
          <w:szCs w:val="36"/>
          <w:rtl/>
        </w:rPr>
        <w:t>ملاحظات امنیت فردی؛</w:t>
      </w:r>
    </w:p>
    <w:p w:rsidR="005A532F" w:rsidRPr="00BB3B72" w:rsidRDefault="003760CC" w:rsidP="00F00572">
      <w:pPr>
        <w:pStyle w:val="ListParagraph"/>
        <w:numPr>
          <w:ilvl w:val="0"/>
          <w:numId w:val="3"/>
        </w:numPr>
        <w:shd w:val="clear" w:color="auto" w:fill="FFFFFF" w:themeFill="background1"/>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در زمان‌های شلوغی و ازدحام جمعیت از مراجعه به مراکز خرید اجتناب نمایند؛</w:t>
      </w:r>
    </w:p>
    <w:p w:rsidR="007B2775" w:rsidRDefault="003760CC" w:rsidP="006475FF">
      <w:pPr>
        <w:pStyle w:val="ListParagraph"/>
        <w:numPr>
          <w:ilvl w:val="0"/>
          <w:numId w:val="3"/>
        </w:numPr>
        <w:shd w:val="clear" w:color="auto" w:fill="FFFFFF" w:themeFill="background1"/>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lastRenderedPageBreak/>
        <w:t xml:space="preserve">داشتن کیسه مخصوص گردن آویز که در زیر لباس ها قرار می‌گیرد و نگهداری گذرنامه و پول و اشیاء مهم در آن </w:t>
      </w:r>
      <w:r w:rsidR="006475FF">
        <w:rPr>
          <w:rFonts w:ascii="IRANSans" w:eastAsia="Times New Roman" w:hAnsi="IRANSans" w:cs="B Nazanin" w:hint="cs"/>
          <w:sz w:val="28"/>
          <w:szCs w:val="28"/>
          <w:rtl/>
        </w:rPr>
        <w:t>بسیار کار خوبی است .</w:t>
      </w:r>
      <w:r w:rsidRPr="00BB3B72">
        <w:rPr>
          <w:rFonts w:ascii="IRANSans" w:eastAsia="Times New Roman" w:hAnsi="IRANSans" w:cs="B Nazanin"/>
          <w:sz w:val="28"/>
          <w:szCs w:val="28"/>
          <w:rtl/>
        </w:rPr>
        <w:t xml:space="preserve">در عراق سارقان در کمین افراد بی‌دقت هستند؛ </w:t>
      </w:r>
    </w:p>
    <w:p w:rsidR="00CB070C" w:rsidRDefault="003760CC" w:rsidP="00F00572">
      <w:pPr>
        <w:pStyle w:val="ListParagraph"/>
        <w:numPr>
          <w:ilvl w:val="0"/>
          <w:numId w:val="3"/>
        </w:numPr>
        <w:shd w:val="clear" w:color="auto" w:fill="FFFFFF" w:themeFill="background1"/>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داشتن یک کارت گردن آویز که مشخصات فردی و مخصوصا شماره ملی، آدرس و شماره تلفن بستگان در ایران</w:t>
      </w:r>
      <w:r w:rsidR="006475FF">
        <w:rPr>
          <w:rFonts w:ascii="IRANSans" w:eastAsia="Times New Roman" w:hAnsi="IRANSans" w:cs="B Nazanin" w:hint="cs"/>
          <w:sz w:val="28"/>
          <w:szCs w:val="28"/>
          <w:rtl/>
        </w:rPr>
        <w:t xml:space="preserve"> وشماره یکی از همسفران </w:t>
      </w:r>
      <w:r w:rsidRPr="00BB3B72">
        <w:rPr>
          <w:rFonts w:ascii="IRANSans" w:eastAsia="Times New Roman" w:hAnsi="IRANSans" w:cs="B Nazanin"/>
          <w:sz w:val="28"/>
          <w:szCs w:val="28"/>
          <w:rtl/>
        </w:rPr>
        <w:t>بر روی آن نوشته شده باشد؛</w:t>
      </w:r>
    </w:p>
    <w:p w:rsidR="00E84B58" w:rsidRDefault="00E84B58" w:rsidP="00E84B58">
      <w:pPr>
        <w:pStyle w:val="ListParagraph"/>
        <w:numPr>
          <w:ilvl w:val="0"/>
          <w:numId w:val="3"/>
        </w:numPr>
        <w:shd w:val="clear" w:color="auto" w:fill="FFFFFF" w:themeFill="background1"/>
        <w:bidi/>
        <w:spacing w:after="0" w:line="240" w:lineRule="auto"/>
        <w:jc w:val="lowKashida"/>
        <w:rPr>
          <w:rFonts w:ascii="IRANSans" w:eastAsia="Times New Roman" w:hAnsi="IRANSans" w:cs="B Nazanin"/>
          <w:sz w:val="28"/>
          <w:szCs w:val="28"/>
        </w:rPr>
      </w:pPr>
      <w:r>
        <w:rPr>
          <w:rFonts w:ascii="IRANSans" w:eastAsia="Times New Roman" w:hAnsi="IRANSans" w:cs="B Nazanin" w:hint="cs"/>
          <w:sz w:val="28"/>
          <w:szCs w:val="28"/>
          <w:rtl/>
        </w:rPr>
        <w:t>همراه داشتن مبالغ مکفی دینار و دلار توصیه می شود.</w:t>
      </w:r>
    </w:p>
    <w:p w:rsidR="00BC5FEB" w:rsidRPr="00606DAF" w:rsidRDefault="00CB070C" w:rsidP="00606DAF">
      <w:pPr>
        <w:pStyle w:val="ListParagraph"/>
        <w:numPr>
          <w:ilvl w:val="0"/>
          <w:numId w:val="3"/>
        </w:numPr>
        <w:shd w:val="clear" w:color="auto" w:fill="FFFFFF" w:themeFill="background1"/>
        <w:bidi/>
        <w:spacing w:after="0" w:line="240" w:lineRule="auto"/>
        <w:jc w:val="lowKashida"/>
        <w:rPr>
          <w:rFonts w:ascii="IRANSans" w:eastAsia="Times New Roman" w:hAnsi="IRANSans" w:cs="B Nazanin"/>
          <w:sz w:val="28"/>
          <w:szCs w:val="28"/>
        </w:rPr>
      </w:pPr>
      <w:r w:rsidRPr="00CB070C">
        <w:rPr>
          <w:rFonts w:ascii="IRANSans" w:eastAsia="Times New Roman" w:hAnsi="IRANSans" w:cs="B Nazanin"/>
          <w:sz w:val="28"/>
          <w:szCs w:val="28"/>
          <w:rtl/>
        </w:rPr>
        <w:t>همراه داشتن پول تقلبی مجازات زندان از 3 ماه تا 3 سال را به همراه دارد</w:t>
      </w:r>
      <w:r>
        <w:rPr>
          <w:rFonts w:ascii="IRANSans" w:eastAsia="Times New Roman" w:hAnsi="IRANSans" w:cs="B Nazanin" w:hint="cs"/>
          <w:sz w:val="28"/>
          <w:szCs w:val="28"/>
          <w:rtl/>
        </w:rPr>
        <w:t xml:space="preserve">.  </w:t>
      </w:r>
    </w:p>
    <w:p w:rsidR="00BC5FEB" w:rsidRPr="00BB3B72" w:rsidRDefault="00BC5FEB" w:rsidP="00BC5FEB">
      <w:pPr>
        <w:pStyle w:val="ListParagraph"/>
        <w:numPr>
          <w:ilvl w:val="0"/>
          <w:numId w:val="3"/>
        </w:numPr>
        <w:shd w:val="clear" w:color="auto" w:fill="FFFFFF" w:themeFill="background1"/>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 xml:space="preserve">با استفاده از قابلیت‌های تلفن گوشی‌های همراه، لوکیشن محل اقامت خود در عراق را در گوشی‌های تلفن همراه خود ذخیره نمائید تا در صورت لزوم امکان دسترسی به همراهان شما فراهم شود؛ </w:t>
      </w:r>
    </w:p>
    <w:p w:rsidR="006475FF" w:rsidRPr="006475FF" w:rsidRDefault="00BC5FEB" w:rsidP="00BC5FEB">
      <w:pPr>
        <w:pStyle w:val="ListParagraph"/>
        <w:numPr>
          <w:ilvl w:val="0"/>
          <w:numId w:val="3"/>
        </w:numPr>
        <w:shd w:val="clear" w:color="auto" w:fill="FFFFFF" w:themeFill="background1"/>
        <w:bidi/>
        <w:spacing w:after="0" w:line="240" w:lineRule="auto"/>
        <w:jc w:val="lowKashida"/>
        <w:rPr>
          <w:rFonts w:ascii="IRANSans" w:eastAsia="Times New Roman" w:hAnsi="IRANSans" w:cs="B Nazanin"/>
          <w:b/>
          <w:bCs/>
          <w:sz w:val="28"/>
          <w:szCs w:val="28"/>
        </w:rPr>
      </w:pPr>
      <w:r w:rsidRPr="00BB3B72">
        <w:rPr>
          <w:rFonts w:ascii="IRANSans" w:eastAsia="Times New Roman" w:hAnsi="IRANSans" w:cs="B Nazanin"/>
          <w:sz w:val="28"/>
          <w:szCs w:val="28"/>
          <w:rtl/>
        </w:rPr>
        <w:t xml:space="preserve">با توجه به اینکه، عمدتا اتباع ایرانی جهت زیارت اماکن مقدس به عراق تردد می نمایند از سفر به سایر اماکن </w:t>
      </w:r>
      <w:r w:rsidR="006475FF">
        <w:rPr>
          <w:rFonts w:ascii="IRANSans" w:eastAsia="Times New Roman" w:hAnsi="IRANSans" w:cs="B Nazanin" w:hint="cs"/>
          <w:sz w:val="28"/>
          <w:szCs w:val="28"/>
          <w:rtl/>
        </w:rPr>
        <w:t xml:space="preserve">غیر زیارتی اکیدا خودداری نمایند. </w:t>
      </w:r>
    </w:p>
    <w:p w:rsidR="00BC5FEB" w:rsidRPr="00606DAF" w:rsidRDefault="006475FF" w:rsidP="00DC1EEC">
      <w:pPr>
        <w:pStyle w:val="ListParagraph"/>
        <w:numPr>
          <w:ilvl w:val="0"/>
          <w:numId w:val="3"/>
        </w:numPr>
        <w:shd w:val="clear" w:color="auto" w:fill="FFFFFF" w:themeFill="background1"/>
        <w:bidi/>
        <w:spacing w:after="0" w:line="240" w:lineRule="auto"/>
        <w:jc w:val="lowKashida"/>
        <w:rPr>
          <w:rFonts w:ascii="IRANSans" w:eastAsia="Times New Roman" w:hAnsi="IRANSans" w:cs="B Nazanin"/>
          <w:b/>
          <w:bCs/>
          <w:sz w:val="28"/>
          <w:szCs w:val="28"/>
        </w:rPr>
      </w:pPr>
      <w:r>
        <w:rPr>
          <w:rFonts w:ascii="IRANSans" w:eastAsia="Times New Roman" w:hAnsi="IRANSans" w:cs="B Nazanin" w:hint="cs"/>
          <w:sz w:val="28"/>
          <w:szCs w:val="28"/>
          <w:rtl/>
        </w:rPr>
        <w:t xml:space="preserve">ازخرید </w:t>
      </w:r>
      <w:r w:rsidR="00BC5FEB" w:rsidRPr="00BB3B72">
        <w:rPr>
          <w:rFonts w:ascii="IRANSans" w:eastAsia="Times New Roman" w:hAnsi="IRANSans" w:cs="B Nazanin"/>
          <w:sz w:val="28"/>
          <w:szCs w:val="28"/>
          <w:rtl/>
        </w:rPr>
        <w:t>برخی اقلام تجاری مانند دستگاه‌ها و تجهیزات الکترونیکی که کاربرد امنیتی و اطلاعاتی دارند، سیگارهای الکترونیکی، محصولات تو</w:t>
      </w:r>
      <w:r w:rsidR="00DC1EEC">
        <w:rPr>
          <w:rFonts w:ascii="IRANSans" w:eastAsia="Times New Roman" w:hAnsi="IRANSans" w:cs="B Nazanin"/>
          <w:sz w:val="28"/>
          <w:szCs w:val="28"/>
          <w:rtl/>
        </w:rPr>
        <w:t>لید رژیم صهیونیستی، آثار باستا</w:t>
      </w:r>
      <w:r w:rsidR="00DC1EEC">
        <w:rPr>
          <w:rFonts w:ascii="IRANSans" w:eastAsia="Times New Roman" w:hAnsi="IRANSans" w:cs="B Nazanin" w:hint="cs"/>
          <w:sz w:val="28"/>
          <w:szCs w:val="28"/>
          <w:rtl/>
        </w:rPr>
        <w:t xml:space="preserve">نی ، </w:t>
      </w:r>
      <w:r w:rsidR="00AA39C1">
        <w:rPr>
          <w:rFonts w:ascii="IRANSans" w:eastAsia="Times New Roman" w:hAnsi="IRANSans" w:cs="B Nazanin" w:hint="cs"/>
          <w:sz w:val="28"/>
          <w:szCs w:val="28"/>
          <w:rtl/>
        </w:rPr>
        <w:t>جلوگیری نمایند.</w:t>
      </w:r>
    </w:p>
    <w:p w:rsidR="00606DAF" w:rsidRPr="00BB3B72" w:rsidRDefault="00606DAF" w:rsidP="00606DAF">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در صورت بروز حادثه یا نزاع در اسرع وقت، مراتب را به نزدیک‌ترین نمایندگی ج.ا.ایران در عراق اطلاع دهند</w:t>
      </w:r>
      <w:r w:rsidRPr="00D4224F">
        <w:rPr>
          <w:rFonts w:ascii="IRANSans" w:eastAsia="Times New Roman" w:hAnsi="IRANSans" w:cs="B Nazanin"/>
          <w:b/>
          <w:bCs/>
          <w:sz w:val="28"/>
          <w:szCs w:val="28"/>
          <w:rtl/>
        </w:rPr>
        <w:t>؛</w:t>
      </w:r>
      <w:r w:rsidR="00AA39C1" w:rsidRPr="00D4224F">
        <w:rPr>
          <w:rFonts w:ascii="IRANSans" w:eastAsia="Times New Roman" w:hAnsi="IRANSans" w:cs="B Nazanin" w:hint="cs"/>
          <w:b/>
          <w:bCs/>
          <w:sz w:val="28"/>
          <w:szCs w:val="28"/>
          <w:rtl/>
        </w:rPr>
        <w:t>( خط 128 وسیله ارتباطی مناسبی برای این کار می باشد.)</w:t>
      </w:r>
    </w:p>
    <w:p w:rsidR="00BB3B72" w:rsidRPr="00BB3B72" w:rsidRDefault="00BB3B72" w:rsidP="00BB3B72">
      <w:pPr>
        <w:shd w:val="clear" w:color="auto" w:fill="FBFBFB"/>
        <w:bidi/>
        <w:spacing w:after="0" w:line="240" w:lineRule="auto"/>
        <w:ind w:left="360"/>
        <w:jc w:val="lowKashida"/>
        <w:rPr>
          <w:rFonts w:ascii="IRANSans" w:eastAsia="Times New Roman" w:hAnsi="IRANSans" w:cs="B Nazanin"/>
          <w:sz w:val="28"/>
          <w:szCs w:val="28"/>
          <w:rtl/>
        </w:rPr>
      </w:pPr>
    </w:p>
    <w:p w:rsidR="00722573" w:rsidRPr="00722573" w:rsidRDefault="00722573" w:rsidP="00722573">
      <w:pPr>
        <w:shd w:val="clear" w:color="auto" w:fill="FBFBFB"/>
        <w:bidi/>
        <w:spacing w:after="0" w:line="240" w:lineRule="auto"/>
        <w:jc w:val="lowKashida"/>
        <w:rPr>
          <w:rFonts w:ascii="IRANSans" w:eastAsia="Times New Roman" w:hAnsi="IRANSans" w:cs="B Nazanin"/>
          <w:b/>
          <w:bCs/>
          <w:sz w:val="32"/>
          <w:szCs w:val="36"/>
          <w:rtl/>
        </w:rPr>
      </w:pPr>
      <w:r w:rsidRPr="00722573">
        <w:rPr>
          <w:rFonts w:ascii="IRANSans" w:eastAsia="Times New Roman" w:hAnsi="IRANSans" w:cs="B Nazanin" w:hint="cs"/>
          <w:b/>
          <w:bCs/>
          <w:sz w:val="32"/>
          <w:szCs w:val="36"/>
          <w:rtl/>
        </w:rPr>
        <w:t>آداب و رسوم اجتماعی؛</w:t>
      </w:r>
    </w:p>
    <w:p w:rsidR="00722573" w:rsidRPr="00BB3B72" w:rsidRDefault="00722573" w:rsidP="00722573">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در مراودات و مکالمات روزمره توجه داشته باشند که اتباع عراق بعضا زبان فارسی را بلد هستند، لذا؛ باید مراقب حرف‌ها و سخنان خود باشند و رعایت آداب اخلاقی اسلامی را در طول سفر بنمایند؛</w:t>
      </w:r>
    </w:p>
    <w:p w:rsidR="00722573" w:rsidRPr="00BB3B72" w:rsidRDefault="00722573" w:rsidP="007B4144">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 xml:space="preserve">اسکان و تغذیه رایگان در ایام اربعین حسینی فقط تا روز اربعین بوده و از عصر آن روز </w:t>
      </w:r>
      <w:r w:rsidR="007B4144">
        <w:rPr>
          <w:rFonts w:ascii="IRANSans" w:eastAsia="Times New Roman" w:hAnsi="IRANSans" w:cs="B Nazanin" w:hint="cs"/>
          <w:sz w:val="28"/>
          <w:szCs w:val="28"/>
          <w:rtl/>
        </w:rPr>
        <w:t>به حالت قبل بازمی گردد</w:t>
      </w:r>
      <w:r w:rsidRPr="00BB3B72">
        <w:rPr>
          <w:rFonts w:ascii="IRANSans" w:eastAsia="Times New Roman" w:hAnsi="IRANSans" w:cs="B Nazanin"/>
          <w:sz w:val="28"/>
          <w:szCs w:val="28"/>
        </w:rPr>
        <w:t>.</w:t>
      </w:r>
    </w:p>
    <w:p w:rsidR="00722573" w:rsidRDefault="00722573" w:rsidP="00722573">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sz w:val="28"/>
          <w:szCs w:val="28"/>
          <w:rtl/>
        </w:rPr>
        <w:t xml:space="preserve">دقت شود هرگونه اهانت یا مسخره کردن افراد </w:t>
      </w:r>
      <w:r w:rsidR="007B4144">
        <w:rPr>
          <w:rFonts w:ascii="IRANSans" w:eastAsia="Times New Roman" w:hAnsi="IRANSans" w:cs="B Nazanin" w:hint="cs"/>
          <w:sz w:val="28"/>
          <w:szCs w:val="28"/>
          <w:rtl/>
        </w:rPr>
        <w:t xml:space="preserve">عادی </w:t>
      </w:r>
      <w:r w:rsidR="00C0727E">
        <w:rPr>
          <w:rFonts w:ascii="IRANSans" w:eastAsia="Times New Roman" w:hAnsi="IRANSans" w:cs="B Nazanin"/>
          <w:sz w:val="28"/>
          <w:szCs w:val="28"/>
          <w:rtl/>
        </w:rPr>
        <w:t>یا شخصیت‌ها</w:t>
      </w:r>
      <w:r w:rsidRPr="00BB3B72">
        <w:rPr>
          <w:rFonts w:ascii="IRANSans" w:eastAsia="Times New Roman" w:hAnsi="IRANSans" w:cs="B Nazanin"/>
          <w:sz w:val="28"/>
          <w:szCs w:val="28"/>
          <w:rtl/>
        </w:rPr>
        <w:t>، عواقب خطرناکی نظیر بازداشت را به همراه خواهد داشت</w:t>
      </w:r>
      <w:r w:rsidRPr="00BB3B72">
        <w:rPr>
          <w:rFonts w:ascii="IRANSans" w:eastAsia="Times New Roman" w:hAnsi="IRANSans" w:cs="B Nazanin"/>
          <w:sz w:val="28"/>
          <w:szCs w:val="28"/>
        </w:rPr>
        <w:t>.</w:t>
      </w:r>
    </w:p>
    <w:p w:rsidR="00197247" w:rsidRDefault="00197247" w:rsidP="00197247">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Pr>
          <w:rFonts w:ascii="IRANSans" w:eastAsia="Times New Roman" w:hAnsi="IRANSans" w:cs="B Nazanin" w:hint="cs"/>
          <w:sz w:val="28"/>
          <w:szCs w:val="28"/>
          <w:rtl/>
        </w:rPr>
        <w:t>از</w:t>
      </w:r>
      <w:r w:rsidR="006E2E79">
        <w:rPr>
          <w:rFonts w:ascii="IRANSans" w:eastAsia="Times New Roman" w:hAnsi="IRANSans" w:cs="B Nazanin" w:hint="cs"/>
          <w:sz w:val="28"/>
          <w:szCs w:val="28"/>
          <w:rtl/>
        </w:rPr>
        <w:t xml:space="preserve"> </w:t>
      </w:r>
      <w:r>
        <w:rPr>
          <w:rFonts w:ascii="IRANSans" w:eastAsia="Times New Roman" w:hAnsi="IRANSans" w:cs="B Nazanin" w:hint="cs"/>
          <w:sz w:val="28"/>
          <w:szCs w:val="28"/>
          <w:rtl/>
        </w:rPr>
        <w:t>مداخله درمباحث سیاسی و</w:t>
      </w:r>
      <w:r w:rsidR="006E2E79">
        <w:rPr>
          <w:rFonts w:ascii="IRANSans" w:eastAsia="Times New Roman" w:hAnsi="IRANSans" w:cs="B Nazanin" w:hint="cs"/>
          <w:sz w:val="28"/>
          <w:szCs w:val="28"/>
          <w:rtl/>
        </w:rPr>
        <w:t xml:space="preserve"> </w:t>
      </w:r>
      <w:r>
        <w:rPr>
          <w:rFonts w:ascii="IRANSans" w:eastAsia="Times New Roman" w:hAnsi="IRANSans" w:cs="B Nazanin" w:hint="cs"/>
          <w:sz w:val="28"/>
          <w:szCs w:val="28"/>
          <w:rtl/>
        </w:rPr>
        <w:t xml:space="preserve">داخلی عراق </w:t>
      </w:r>
      <w:r>
        <w:rPr>
          <w:rFonts w:ascii="Times New Roman" w:eastAsia="Times New Roman" w:hAnsi="Times New Roman" w:cs="Times New Roman" w:hint="cs"/>
          <w:sz w:val="28"/>
          <w:szCs w:val="28"/>
          <w:rtl/>
        </w:rPr>
        <w:t>–</w:t>
      </w:r>
      <w:r>
        <w:rPr>
          <w:rFonts w:ascii="IRANSans" w:eastAsia="Times New Roman" w:hAnsi="IRANSans" w:cs="B Nazanin" w:hint="cs"/>
          <w:sz w:val="28"/>
          <w:szCs w:val="28"/>
          <w:rtl/>
        </w:rPr>
        <w:t xml:space="preserve"> جناحی </w:t>
      </w:r>
      <w:r>
        <w:rPr>
          <w:rFonts w:ascii="Times New Roman" w:eastAsia="Times New Roman" w:hAnsi="Times New Roman" w:cs="Times New Roman" w:hint="cs"/>
          <w:sz w:val="28"/>
          <w:szCs w:val="28"/>
          <w:rtl/>
        </w:rPr>
        <w:t>–</w:t>
      </w:r>
      <w:r>
        <w:rPr>
          <w:rFonts w:ascii="IRANSans" w:eastAsia="Times New Roman" w:hAnsi="IRANSans" w:cs="B Nazanin" w:hint="cs"/>
          <w:sz w:val="28"/>
          <w:szCs w:val="28"/>
          <w:rtl/>
        </w:rPr>
        <w:t xml:space="preserve"> احزاب- اکیدا خودداری شود</w:t>
      </w:r>
      <w:r w:rsidR="008D0582">
        <w:rPr>
          <w:rFonts w:ascii="IRANSans" w:eastAsia="Times New Roman" w:hAnsi="IRANSans" w:cs="B Nazanin" w:hint="cs"/>
          <w:sz w:val="28"/>
          <w:szCs w:val="28"/>
          <w:rtl/>
        </w:rPr>
        <w:t>.</w:t>
      </w:r>
    </w:p>
    <w:p w:rsidR="004A23B9" w:rsidRDefault="004A23B9" w:rsidP="004A23B9">
      <w:pPr>
        <w:shd w:val="clear" w:color="auto" w:fill="FBFBFB"/>
        <w:bidi/>
        <w:spacing w:after="0" w:line="240" w:lineRule="auto"/>
        <w:jc w:val="lowKashida"/>
        <w:rPr>
          <w:rFonts w:ascii="IRANSans" w:eastAsia="Times New Roman" w:hAnsi="IRANSans" w:cs="B Nazanin"/>
          <w:sz w:val="28"/>
          <w:szCs w:val="28"/>
          <w:rtl/>
        </w:rPr>
      </w:pPr>
    </w:p>
    <w:p w:rsidR="004A23B9" w:rsidRPr="007B2775" w:rsidRDefault="004A23B9" w:rsidP="004A23B9">
      <w:pPr>
        <w:shd w:val="clear" w:color="auto" w:fill="FBFBFB"/>
        <w:bidi/>
        <w:spacing w:after="0" w:line="240" w:lineRule="auto"/>
        <w:jc w:val="lowKashida"/>
        <w:rPr>
          <w:rFonts w:ascii="IRANSans" w:eastAsia="Times New Roman" w:hAnsi="IRANSans" w:cs="B Nazanin"/>
          <w:b/>
          <w:bCs/>
          <w:sz w:val="32"/>
          <w:szCs w:val="36"/>
          <w:rtl/>
        </w:rPr>
      </w:pPr>
      <w:r w:rsidRPr="007B2775">
        <w:rPr>
          <w:rFonts w:ascii="IRANSans" w:eastAsia="Times New Roman" w:hAnsi="IRANSans" w:cs="B Nazanin" w:hint="cs"/>
          <w:b/>
          <w:bCs/>
          <w:sz w:val="32"/>
          <w:szCs w:val="36"/>
          <w:rtl/>
        </w:rPr>
        <w:t>اطلاعات ضروری؛</w:t>
      </w:r>
    </w:p>
    <w:p w:rsidR="004A23B9" w:rsidRPr="0009174D" w:rsidRDefault="004A23B9" w:rsidP="004A23B9">
      <w:pPr>
        <w:shd w:val="clear" w:color="auto" w:fill="FBFBFB"/>
        <w:bidi/>
        <w:spacing w:after="0" w:line="240" w:lineRule="auto"/>
        <w:jc w:val="lowKashida"/>
        <w:rPr>
          <w:rFonts w:ascii="IRANSans" w:eastAsia="Times New Roman" w:hAnsi="IRANSans" w:cs="B Nazanin"/>
          <w:sz w:val="28"/>
          <w:szCs w:val="28"/>
        </w:rPr>
      </w:pPr>
    </w:p>
    <w:p w:rsidR="004A23B9" w:rsidRPr="00BB3B72" w:rsidRDefault="004A23B9" w:rsidP="00670BDF">
      <w:pPr>
        <w:pStyle w:val="ListParagraph"/>
        <w:numPr>
          <w:ilvl w:val="0"/>
          <w:numId w:val="3"/>
        </w:numPr>
        <w:shd w:val="clear" w:color="auto" w:fill="FBFBFB"/>
        <w:bidi/>
        <w:spacing w:after="0" w:line="240" w:lineRule="auto"/>
        <w:jc w:val="lowKashida"/>
        <w:rPr>
          <w:rFonts w:ascii="IRANSans" w:eastAsia="Times New Roman" w:hAnsi="IRANSans" w:cs="B Nazanin"/>
          <w:sz w:val="28"/>
          <w:szCs w:val="28"/>
        </w:rPr>
      </w:pPr>
      <w:r w:rsidRPr="00BB3B72">
        <w:rPr>
          <w:rFonts w:ascii="IRANSans" w:eastAsia="Times New Roman" w:hAnsi="IRANSans" w:cs="B Nazanin" w:hint="cs"/>
          <w:sz w:val="28"/>
          <w:szCs w:val="28"/>
          <w:rtl/>
        </w:rPr>
        <w:t>فهرست بیمارستانها و مراکز درمانی بهمراه شماره تماس به تفکیک استان و ش</w:t>
      </w:r>
      <w:r>
        <w:rPr>
          <w:rFonts w:ascii="IRANSans" w:eastAsia="Times New Roman" w:hAnsi="IRANSans" w:cs="B Nazanin" w:hint="cs"/>
          <w:sz w:val="28"/>
          <w:szCs w:val="28"/>
          <w:rtl/>
        </w:rPr>
        <w:t>هرهای عراق، به حج و زیارت اعلام</w:t>
      </w:r>
      <w:r w:rsidRPr="00BB3B72">
        <w:rPr>
          <w:rFonts w:ascii="IRANSans" w:eastAsia="Times New Roman" w:hAnsi="IRANSans" w:cs="B Nazanin" w:hint="cs"/>
          <w:sz w:val="28"/>
          <w:szCs w:val="28"/>
          <w:rtl/>
        </w:rPr>
        <w:t xml:space="preserve"> شده است و مسافران</w:t>
      </w:r>
      <w:r w:rsidR="00670BDF">
        <w:rPr>
          <w:rFonts w:ascii="IRANSans" w:eastAsia="Times New Roman" w:hAnsi="IRANSans" w:cs="B Nazanin" w:hint="cs"/>
          <w:sz w:val="28"/>
          <w:szCs w:val="28"/>
          <w:rtl/>
        </w:rPr>
        <w:t>- میتوانند با مراجعه به سامانه همیار</w:t>
      </w:r>
      <w:r w:rsidR="00A60B8A">
        <w:rPr>
          <w:rFonts w:ascii="IRANSans" w:eastAsia="Times New Roman" w:hAnsi="IRANSans" w:cs="B Nazanin" w:hint="cs"/>
          <w:sz w:val="28"/>
          <w:szCs w:val="28"/>
          <w:rtl/>
        </w:rPr>
        <w:t xml:space="preserve"> </w:t>
      </w:r>
      <w:r w:rsidR="00670BDF">
        <w:rPr>
          <w:rFonts w:ascii="IRANSans" w:eastAsia="Times New Roman" w:hAnsi="IRANSans" w:cs="B Nazanin" w:hint="cs"/>
          <w:sz w:val="28"/>
          <w:szCs w:val="28"/>
          <w:rtl/>
        </w:rPr>
        <w:t>اربعین به آن دسترسی پیدا نمایند.</w:t>
      </w:r>
      <w:r w:rsidRPr="00BB3B72">
        <w:rPr>
          <w:rFonts w:ascii="IRANSans" w:eastAsia="Times New Roman" w:hAnsi="IRANSans" w:cs="B Nazanin" w:hint="cs"/>
          <w:sz w:val="28"/>
          <w:szCs w:val="28"/>
          <w:rtl/>
        </w:rPr>
        <w:t xml:space="preserve">  </w:t>
      </w:r>
    </w:p>
    <w:p w:rsidR="00670BDF" w:rsidRPr="00670BDF" w:rsidRDefault="004A23B9" w:rsidP="00670BDF">
      <w:pPr>
        <w:pStyle w:val="ListParagraph"/>
        <w:numPr>
          <w:ilvl w:val="0"/>
          <w:numId w:val="3"/>
        </w:numPr>
        <w:shd w:val="clear" w:color="auto" w:fill="FBFBFB"/>
        <w:bidi/>
        <w:spacing w:after="0" w:line="240" w:lineRule="auto"/>
        <w:jc w:val="lowKashida"/>
        <w:rPr>
          <w:rFonts w:ascii="IRANSans" w:eastAsia="Times New Roman" w:hAnsi="IRANSans" w:cs="B Nazanin"/>
          <w:b/>
          <w:bCs/>
          <w:sz w:val="28"/>
          <w:szCs w:val="28"/>
        </w:rPr>
      </w:pPr>
      <w:r w:rsidRPr="00BB3B72">
        <w:rPr>
          <w:rFonts w:ascii="IRANSans" w:eastAsia="Times New Roman" w:hAnsi="IRANSans" w:cs="B Nazanin" w:hint="cs"/>
          <w:sz w:val="28"/>
          <w:szCs w:val="28"/>
          <w:rtl/>
        </w:rPr>
        <w:t xml:space="preserve">اطلاع از شماره تماس هاس ضروری : </w:t>
      </w:r>
      <w:r w:rsidR="00670BDF">
        <w:rPr>
          <w:rFonts w:ascii="IRANSans" w:eastAsia="Times New Roman" w:hAnsi="IRANSans" w:cs="B Nazanin" w:hint="cs"/>
          <w:sz w:val="28"/>
          <w:szCs w:val="28"/>
          <w:rtl/>
        </w:rPr>
        <w:t>شماره 128 برای اطلاعات ضروری می باشد.</w:t>
      </w:r>
    </w:p>
    <w:p w:rsidR="004A23B9" w:rsidRDefault="004A23B9" w:rsidP="00A60B8A">
      <w:pPr>
        <w:pStyle w:val="ListParagraph"/>
        <w:numPr>
          <w:ilvl w:val="0"/>
          <w:numId w:val="3"/>
        </w:numPr>
        <w:shd w:val="clear" w:color="auto" w:fill="FBFBFB"/>
        <w:bidi/>
        <w:spacing w:after="0" w:line="240" w:lineRule="auto"/>
        <w:jc w:val="lowKashida"/>
        <w:rPr>
          <w:rFonts w:ascii="IRANSans" w:eastAsia="Times New Roman" w:hAnsi="IRANSans" w:cs="B Nazanin"/>
          <w:b/>
          <w:bCs/>
          <w:sz w:val="28"/>
          <w:szCs w:val="28"/>
        </w:rPr>
      </w:pPr>
      <w:r w:rsidRPr="00BB3B72">
        <w:rPr>
          <w:rFonts w:ascii="IRANSans" w:eastAsia="Times New Roman" w:hAnsi="IRANSans" w:cs="B Nazanin" w:hint="cs"/>
          <w:b/>
          <w:bCs/>
          <w:sz w:val="28"/>
          <w:szCs w:val="28"/>
          <w:rtl/>
        </w:rPr>
        <w:lastRenderedPageBreak/>
        <w:t xml:space="preserve">درس و شماره تلفن های سفارت و کنسولگری های حمهوری اسلامی ایران در عراق را  حتما بهمراه داشته باشید </w:t>
      </w:r>
      <w:r w:rsidR="00670BDF">
        <w:rPr>
          <w:rFonts w:ascii="IRANSans" w:eastAsia="Times New Roman" w:hAnsi="IRANSans" w:cs="B Nazanin" w:hint="cs"/>
          <w:b/>
          <w:bCs/>
          <w:sz w:val="28"/>
          <w:szCs w:val="28"/>
          <w:rtl/>
        </w:rPr>
        <w:t xml:space="preserve">( درسایت وزارت امورخارجه </w:t>
      </w:r>
      <w:r w:rsidR="00A60B8A">
        <w:rPr>
          <w:rFonts w:ascii="IRANSans" w:eastAsia="Times New Roman" w:hAnsi="IRANSans" w:cs="B Nazanin" w:hint="cs"/>
          <w:b/>
          <w:bCs/>
          <w:sz w:val="28"/>
          <w:szCs w:val="28"/>
          <w:rtl/>
        </w:rPr>
        <w:t>به آدرس:</w:t>
      </w:r>
      <w:r w:rsidR="00A60B8A">
        <w:rPr>
          <w:rFonts w:ascii="IRANSans" w:eastAsia="Times New Roman" w:hAnsi="IRANSans" w:cs="B Nazanin"/>
          <w:b/>
          <w:bCs/>
          <w:sz w:val="28"/>
          <w:szCs w:val="28"/>
        </w:rPr>
        <w:t xml:space="preserve">MFA.GOV.IR </w:t>
      </w:r>
      <w:r w:rsidR="00A60B8A">
        <w:rPr>
          <w:rFonts w:ascii="IRANSans" w:eastAsia="Times New Roman" w:hAnsi="IRANSans" w:cs="B Nazanin" w:hint="cs"/>
          <w:b/>
          <w:bCs/>
          <w:sz w:val="28"/>
          <w:szCs w:val="28"/>
          <w:rtl/>
          <w:lang w:bidi="fa-IR"/>
        </w:rPr>
        <w:t xml:space="preserve"> </w:t>
      </w:r>
      <w:r w:rsidR="00670BDF">
        <w:rPr>
          <w:rFonts w:ascii="IRANSans" w:eastAsia="Times New Roman" w:hAnsi="IRANSans" w:cs="B Nazanin" w:hint="cs"/>
          <w:b/>
          <w:bCs/>
          <w:sz w:val="28"/>
          <w:szCs w:val="28"/>
          <w:rtl/>
        </w:rPr>
        <w:t xml:space="preserve">موجود است ) </w:t>
      </w:r>
    </w:p>
    <w:p w:rsidR="004A23B9" w:rsidRDefault="004A23B9" w:rsidP="004A23B9">
      <w:pPr>
        <w:shd w:val="clear" w:color="auto" w:fill="FBFBFB"/>
        <w:bidi/>
        <w:spacing w:after="0" w:line="240" w:lineRule="auto"/>
        <w:jc w:val="lowKashida"/>
        <w:rPr>
          <w:rFonts w:ascii="IRANSans" w:eastAsia="Times New Roman" w:hAnsi="IRANSans" w:cs="B Nazanin"/>
          <w:sz w:val="28"/>
          <w:szCs w:val="28"/>
          <w:rtl/>
        </w:rPr>
      </w:pPr>
    </w:p>
    <w:p w:rsidR="004A23B9" w:rsidRPr="004A23B9" w:rsidRDefault="004A23B9" w:rsidP="006E2E79">
      <w:pPr>
        <w:shd w:val="clear" w:color="auto" w:fill="FFFFFF" w:themeFill="background1"/>
        <w:bidi/>
        <w:spacing w:after="0" w:line="240" w:lineRule="auto"/>
        <w:jc w:val="lowKashida"/>
        <w:rPr>
          <w:rFonts w:ascii="IRANSans" w:eastAsia="Times New Roman" w:hAnsi="IRANSans" w:cs="B Nazanin"/>
          <w:b/>
          <w:bCs/>
          <w:color w:val="000000" w:themeColor="text1"/>
          <w:sz w:val="30"/>
          <w:szCs w:val="32"/>
        </w:rPr>
      </w:pPr>
      <w:r w:rsidRPr="004A23B9">
        <w:rPr>
          <w:rFonts w:ascii="IRANSans" w:eastAsia="Times New Roman" w:hAnsi="IRANSans" w:cs="B Nazanin" w:hint="cs"/>
          <w:b/>
          <w:bCs/>
          <w:color w:val="000000" w:themeColor="text1"/>
          <w:sz w:val="30"/>
          <w:szCs w:val="32"/>
          <w:rtl/>
          <w:lang w:bidi="fa-IR"/>
        </w:rPr>
        <w:t>مراکز درمانی</w:t>
      </w:r>
      <w:r w:rsidRPr="004A23B9">
        <w:rPr>
          <w:rFonts w:ascii="IRANSans" w:eastAsia="Times New Roman" w:hAnsi="IRANSans" w:cs="B Nazanin" w:hint="cs"/>
          <w:b/>
          <w:bCs/>
          <w:color w:val="000000" w:themeColor="text1"/>
          <w:sz w:val="30"/>
          <w:szCs w:val="32"/>
          <w:rtl/>
        </w:rPr>
        <w:t>:</w:t>
      </w:r>
    </w:p>
    <w:p w:rsidR="006E2E79" w:rsidRDefault="004A23B9" w:rsidP="006E2E79">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Pr>
      </w:pPr>
      <w:r w:rsidRPr="00137E4E">
        <w:rPr>
          <w:rFonts w:ascii="IRANSans" w:eastAsia="Times New Roman" w:hAnsi="IRANSans" w:cs="B Nazanin"/>
          <w:b/>
          <w:bCs/>
          <w:color w:val="000000" w:themeColor="text1"/>
          <w:sz w:val="28"/>
          <w:szCs w:val="28"/>
          <w:rtl/>
        </w:rPr>
        <w:t>بیمارستان ها و مراکز درمانی معتبر</w:t>
      </w:r>
      <w:r w:rsidRPr="00137E4E">
        <w:rPr>
          <w:rFonts w:ascii="IRANSans" w:eastAsia="Times New Roman" w:hAnsi="IRANSans" w:cs="B Nazanin"/>
          <w:color w:val="000000" w:themeColor="text1"/>
          <w:sz w:val="28"/>
          <w:szCs w:val="28"/>
          <w:rtl/>
        </w:rPr>
        <w:t>: بیمارستان های دولتی بغداد ( کرخ، رصافه، شهرک پزشکی</w:t>
      </w:r>
      <w:r w:rsidR="006E2E79">
        <w:rPr>
          <w:rFonts w:ascii="IRANSans" w:eastAsia="Times New Roman" w:hAnsi="IRANSans" w:cs="B Nazanin" w:hint="cs"/>
          <w:color w:val="000000" w:themeColor="text1"/>
          <w:sz w:val="28"/>
          <w:szCs w:val="28"/>
          <w:rtl/>
        </w:rPr>
        <w:t>)</w:t>
      </w:r>
    </w:p>
    <w:p w:rsidR="004A23B9" w:rsidRPr="00137E4E" w:rsidRDefault="004A23B9" w:rsidP="006E2E79">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tl/>
        </w:rPr>
      </w:pPr>
      <w:r w:rsidRPr="006E2E79">
        <w:rPr>
          <w:rFonts w:ascii="IRANSans" w:eastAsia="Times New Roman" w:hAnsi="IRANSans" w:cs="B Nazanin"/>
          <w:b/>
          <w:bCs/>
          <w:color w:val="000000" w:themeColor="text1"/>
          <w:sz w:val="28"/>
          <w:szCs w:val="28"/>
          <w:rtl/>
        </w:rPr>
        <w:t>بیمارستان عمومی کرخ:</w:t>
      </w:r>
      <w:r w:rsidRPr="00137E4E">
        <w:rPr>
          <w:rFonts w:ascii="IRANSans" w:eastAsia="Times New Roman" w:hAnsi="IRANSans" w:cs="B Nazanin"/>
          <w:color w:val="000000" w:themeColor="text1"/>
          <w:sz w:val="28"/>
          <w:szCs w:val="28"/>
          <w:rtl/>
        </w:rPr>
        <w:t xml:space="preserve"> زایشگاه کرخ، بیمارستان آموزشی یرموک، بیمارستان آموزشی الکرامه، بیمارستان ابن البیطار برای جراحی قلب، بیمارستان کودکان در اسکان، بیمارستان عمومی ابوغریب، بیمارستان عمومی الفرات، بیمارستان عمومی محمودیه، بیمارستان عمومی طارمیه، بیمارستان کودکان کاظمین، بیمارستان آموزشی کاظمیه، بیمارستان الحکیم الشعله، بیمارستان ابن سینا</w:t>
      </w:r>
      <w:r w:rsidRPr="00137E4E">
        <w:rPr>
          <w:rFonts w:ascii="IRANSans" w:eastAsia="Times New Roman" w:hAnsi="IRANSans" w:cs="B Nazanin"/>
          <w:color w:val="000000" w:themeColor="text1"/>
          <w:sz w:val="28"/>
          <w:szCs w:val="28"/>
        </w:rPr>
        <w:t>.</w:t>
      </w:r>
    </w:p>
    <w:p w:rsidR="004A23B9" w:rsidRPr="00137E4E" w:rsidRDefault="004A23B9" w:rsidP="004A23B9">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tl/>
        </w:rPr>
      </w:pPr>
      <w:r w:rsidRPr="00137E4E">
        <w:rPr>
          <w:rFonts w:ascii="IRANSans" w:eastAsia="Times New Roman" w:hAnsi="IRANSans" w:cs="B Nazanin"/>
          <w:b/>
          <w:bCs/>
          <w:color w:val="000000" w:themeColor="text1"/>
          <w:sz w:val="28"/>
          <w:szCs w:val="28"/>
          <w:rtl/>
        </w:rPr>
        <w:t>بیمارستان های عمومی رصافه:</w:t>
      </w:r>
      <w:r w:rsidRPr="00137E4E">
        <w:rPr>
          <w:rFonts w:ascii="IRANSans" w:eastAsia="Times New Roman" w:hAnsi="IRANSans" w:cs="B Nazanin"/>
          <w:color w:val="000000" w:themeColor="text1"/>
          <w:sz w:val="28"/>
          <w:szCs w:val="28"/>
          <w:rtl/>
        </w:rPr>
        <w:t xml:space="preserve"> بیمارستان ابن الخطیب، بیمارستان شیخ زاید، زایشگاه العلویه، بیمارستان کودکان العلویه، بیمارستان چشم ابن الهیثم، بیمارستان کمال السامرائی(تنها مرکز باروری، درمان ناباروری و آزمایشگاه های تخصصی)، بیمارستان تابش و پزشکی هسته ای</w:t>
      </w:r>
      <w:r w:rsidRPr="00137E4E">
        <w:rPr>
          <w:rFonts w:ascii="IRANSans" w:eastAsia="Times New Roman" w:hAnsi="IRANSans" w:cs="B Nazanin"/>
          <w:color w:val="000000" w:themeColor="text1"/>
          <w:sz w:val="28"/>
          <w:szCs w:val="28"/>
        </w:rPr>
        <w:t>.</w:t>
      </w:r>
      <w:r w:rsidRPr="00137E4E">
        <w:rPr>
          <w:rFonts w:ascii="IRANSans" w:eastAsia="Times New Roman" w:hAnsi="IRANSans" w:cs="B Nazanin"/>
          <w:color w:val="000000" w:themeColor="text1"/>
          <w:sz w:val="28"/>
          <w:szCs w:val="28"/>
        </w:rPr>
        <w:br/>
      </w:r>
      <w:r w:rsidRPr="00137E4E">
        <w:rPr>
          <w:rFonts w:ascii="IRANSans" w:eastAsia="Times New Roman" w:hAnsi="IRANSans" w:cs="B Nazanin"/>
          <w:color w:val="000000" w:themeColor="text1"/>
          <w:sz w:val="28"/>
          <w:szCs w:val="28"/>
          <w:rtl/>
        </w:rPr>
        <w:t>بیمارستان زنان و کودکان ابن البلدی، بیمارستان علوم اعصاب (مرکز تخصصی بیماری های مغز، جراحی مغز، نخاع، اعصاب)، بیمارستان شیخ ضاری الفیاض، بیمارستان الکندی، بیمارستان المدائن، بیمارستان ابن زهر، بیمارستان عمومی صدر، بیمارستان زنان و کودکان فاطمه الزهرا (س ویژه زنان و کودکان)، بیمارستان آموزشی جراحی مغز و اعصاب، بیمارستان ابن النفیس، بیمارستان الزعفرانیه، بیمارستان الرشاد، بیمارستان ابن القف(در زمینه توانبخشی ضایعات نخاعی و فلج)، بیمارستان عمومی النعمان، بیمارستان فیزیوتراپی، بیمارستان الجوادر، بیمارستان العطا</w:t>
      </w:r>
      <w:r w:rsidRPr="00137E4E">
        <w:rPr>
          <w:rFonts w:ascii="IRANSans" w:eastAsia="Times New Roman" w:hAnsi="IRANSans" w:cs="B Nazanin"/>
          <w:color w:val="000000" w:themeColor="text1"/>
          <w:sz w:val="28"/>
          <w:szCs w:val="28"/>
        </w:rPr>
        <w:t>.</w:t>
      </w:r>
    </w:p>
    <w:p w:rsidR="009073B0" w:rsidRDefault="004A23B9" w:rsidP="009073B0">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Pr>
      </w:pPr>
      <w:r w:rsidRPr="009073B0">
        <w:rPr>
          <w:rFonts w:ascii="IRANSans" w:eastAsia="Times New Roman" w:hAnsi="IRANSans" w:cs="B Nazanin"/>
          <w:b/>
          <w:bCs/>
          <w:color w:val="000000" w:themeColor="text1"/>
          <w:sz w:val="28"/>
          <w:szCs w:val="28"/>
          <w:rtl/>
        </w:rPr>
        <w:t>بیمارستان های عمومی شهرک پزشکی(بغداد):</w:t>
      </w:r>
      <w:r w:rsidRPr="009073B0">
        <w:rPr>
          <w:rFonts w:ascii="IRANSans" w:eastAsia="Times New Roman" w:hAnsi="IRANSans" w:cs="B Nazanin"/>
          <w:color w:val="000000" w:themeColor="text1"/>
          <w:sz w:val="28"/>
          <w:szCs w:val="28"/>
          <w:rtl/>
        </w:rPr>
        <w:t xml:space="preserve"> بیمارستان خصوصی پرستاری، بیمارستان تخصصی جراحی،</w:t>
      </w:r>
      <w:r w:rsidRPr="009073B0">
        <w:rPr>
          <w:rFonts w:ascii="IRANSans" w:eastAsia="Times New Roman" w:hAnsi="IRANSans" w:cs="B Nazanin" w:hint="cs"/>
          <w:color w:val="000000" w:themeColor="text1"/>
          <w:sz w:val="28"/>
          <w:szCs w:val="28"/>
          <w:rtl/>
        </w:rPr>
        <w:t xml:space="preserve"> ب</w:t>
      </w:r>
      <w:r w:rsidRPr="009073B0">
        <w:rPr>
          <w:rFonts w:ascii="IRANSans" w:eastAsia="Times New Roman" w:hAnsi="IRANSans" w:cs="B Nazanin"/>
          <w:color w:val="000000" w:themeColor="text1"/>
          <w:sz w:val="28"/>
          <w:szCs w:val="28"/>
          <w:rtl/>
        </w:rPr>
        <w:t>یمارستان عمومی بغداد، بیمارستان ملی انکولوژی امل، بیمارستان گوارش، بیمارستان تخصصی سوختگی،</w:t>
      </w:r>
      <w:r w:rsidRPr="009073B0">
        <w:rPr>
          <w:rFonts w:ascii="IRANSans" w:eastAsia="Times New Roman" w:hAnsi="IRANSans" w:cs="B Nazanin" w:hint="cs"/>
          <w:color w:val="000000" w:themeColor="text1"/>
          <w:sz w:val="28"/>
          <w:szCs w:val="28"/>
          <w:rtl/>
        </w:rPr>
        <w:t xml:space="preserve"> </w:t>
      </w:r>
      <w:r w:rsidRPr="009073B0">
        <w:rPr>
          <w:rFonts w:ascii="IRANSans" w:eastAsia="Times New Roman" w:hAnsi="IRANSans" w:cs="B Nazanin"/>
          <w:b/>
          <w:bCs/>
          <w:color w:val="000000" w:themeColor="text1"/>
          <w:sz w:val="28"/>
          <w:szCs w:val="28"/>
          <w:rtl/>
        </w:rPr>
        <w:t>بیمارستان حفاظت از کودکان مرکز جراحی قلب عراق؛</w:t>
      </w:r>
    </w:p>
    <w:p w:rsidR="00D64E08" w:rsidRPr="009073B0" w:rsidRDefault="00490C7B" w:rsidP="009073B0">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Pr>
      </w:pPr>
      <w:r w:rsidRPr="009073B0">
        <w:rPr>
          <w:rFonts w:ascii="IRANSans" w:eastAsia="Times New Roman" w:hAnsi="IRANSans" w:cs="B Nazanin"/>
          <w:b/>
          <w:bCs/>
          <w:color w:val="000000" w:themeColor="text1"/>
          <w:sz w:val="28"/>
          <w:szCs w:val="28"/>
          <w:rtl/>
        </w:rPr>
        <w:t>بیمارستان های استان کربلا</w:t>
      </w:r>
      <w:r w:rsidRPr="009073B0">
        <w:rPr>
          <w:rFonts w:ascii="IRANSans" w:eastAsia="Times New Roman" w:hAnsi="IRANSans" w:cs="B Nazanin"/>
          <w:b/>
          <w:bCs/>
          <w:color w:val="000000" w:themeColor="text1"/>
          <w:sz w:val="28"/>
          <w:szCs w:val="28"/>
        </w:rPr>
        <w:t xml:space="preserve">: </w:t>
      </w:r>
      <w:r w:rsidR="00123244" w:rsidRPr="009073B0">
        <w:rPr>
          <w:rFonts w:ascii="IRANSans" w:eastAsia="Times New Roman" w:hAnsi="IRANSans" w:cs="B Nazanin" w:hint="cs"/>
          <w:b/>
          <w:bCs/>
          <w:color w:val="000000" w:themeColor="text1"/>
          <w:sz w:val="28"/>
          <w:szCs w:val="28"/>
          <w:rtl/>
        </w:rPr>
        <w:t xml:space="preserve"> ( فهرست پیوست )  </w:t>
      </w:r>
      <w:bookmarkStart w:id="0" w:name="_GoBack"/>
      <w:bookmarkEnd w:id="0"/>
    </w:p>
    <w:p w:rsidR="004A23B9" w:rsidRDefault="00D64E08" w:rsidP="00D64E08">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Pr>
      </w:pPr>
      <w:r>
        <w:rPr>
          <w:rFonts w:ascii="IRANSans" w:eastAsia="Times New Roman" w:hAnsi="IRANSans" w:cs="B Nazanin" w:hint="cs"/>
          <w:b/>
          <w:bCs/>
          <w:color w:val="000000" w:themeColor="text1"/>
          <w:sz w:val="28"/>
          <w:szCs w:val="28"/>
          <w:rtl/>
        </w:rPr>
        <w:t>مراکز هلال احمر جمهوری اسلامی ایران  -</w:t>
      </w:r>
      <w:r>
        <w:rPr>
          <w:rFonts w:ascii="IRANSans" w:eastAsia="Times New Roman" w:hAnsi="IRANSans" w:cs="B Nazanin" w:hint="cs"/>
          <w:color w:val="000000" w:themeColor="text1"/>
          <w:sz w:val="28"/>
          <w:szCs w:val="28"/>
          <w:rtl/>
        </w:rPr>
        <w:t xml:space="preserve"> میدان پرچم </w:t>
      </w:r>
      <w:r>
        <w:rPr>
          <w:rFonts w:ascii="Times New Roman" w:eastAsia="Times New Roman" w:hAnsi="Times New Roman" w:cs="Times New Roman" w:hint="cs"/>
          <w:color w:val="000000" w:themeColor="text1"/>
          <w:sz w:val="28"/>
          <w:szCs w:val="28"/>
          <w:rtl/>
        </w:rPr>
        <w:t>–</w:t>
      </w:r>
      <w:r>
        <w:rPr>
          <w:rFonts w:ascii="IRANSans" w:eastAsia="Times New Roman" w:hAnsi="IRANSans" w:cs="B Nazanin" w:hint="cs"/>
          <w:color w:val="000000" w:themeColor="text1"/>
          <w:sz w:val="28"/>
          <w:szCs w:val="28"/>
          <w:rtl/>
        </w:rPr>
        <w:t xml:space="preserve"> باب القبله -</w:t>
      </w:r>
      <w:r w:rsidR="004A23B9" w:rsidRPr="00D64E08">
        <w:rPr>
          <w:rFonts w:ascii="IRANSans" w:eastAsia="Times New Roman" w:hAnsi="IRANSans" w:cs="B Nazanin" w:hint="cs"/>
          <w:color w:val="000000" w:themeColor="text1"/>
          <w:sz w:val="28"/>
          <w:szCs w:val="28"/>
          <w:rtl/>
        </w:rPr>
        <w:t>بیمارستان</w:t>
      </w:r>
      <w:r w:rsidR="004A23B9" w:rsidRPr="00D64E08">
        <w:rPr>
          <w:rFonts w:ascii="IRANSans" w:eastAsia="Times New Roman" w:hAnsi="IRANSans" w:cs="B Nazanin"/>
          <w:color w:val="000000" w:themeColor="text1"/>
          <w:sz w:val="28"/>
          <w:szCs w:val="28"/>
          <w:rtl/>
        </w:rPr>
        <w:t xml:space="preserve"> </w:t>
      </w:r>
      <w:r w:rsidR="004A23B9" w:rsidRPr="00D64E08">
        <w:rPr>
          <w:rFonts w:ascii="IRANSans" w:eastAsia="Times New Roman" w:hAnsi="IRANSans" w:cs="B Nazanin" w:hint="cs"/>
          <w:color w:val="000000" w:themeColor="text1"/>
          <w:sz w:val="28"/>
          <w:szCs w:val="28"/>
          <w:rtl/>
        </w:rPr>
        <w:t>عمومی</w:t>
      </w:r>
      <w:r w:rsidR="004A23B9" w:rsidRPr="00D64E08">
        <w:rPr>
          <w:rFonts w:ascii="IRANSans" w:eastAsia="Times New Roman" w:hAnsi="IRANSans" w:cs="B Nazanin"/>
          <w:color w:val="000000" w:themeColor="text1"/>
          <w:sz w:val="28"/>
          <w:szCs w:val="28"/>
          <w:rtl/>
        </w:rPr>
        <w:t xml:space="preserve"> </w:t>
      </w:r>
      <w:r w:rsidR="004A23B9" w:rsidRPr="00D64E08">
        <w:rPr>
          <w:rFonts w:ascii="IRANSans" w:eastAsia="Times New Roman" w:hAnsi="IRANSans" w:cs="B Nazanin" w:hint="cs"/>
          <w:color w:val="000000" w:themeColor="text1"/>
          <w:sz w:val="28"/>
          <w:szCs w:val="28"/>
          <w:rtl/>
        </w:rPr>
        <w:t>الحسینیه،</w:t>
      </w:r>
      <w:r w:rsidR="004A23B9" w:rsidRPr="00D64E08">
        <w:rPr>
          <w:rFonts w:ascii="IRANSans" w:eastAsia="Times New Roman" w:hAnsi="IRANSans" w:cs="B Nazanin"/>
          <w:color w:val="000000" w:themeColor="text1"/>
          <w:sz w:val="28"/>
          <w:szCs w:val="28"/>
          <w:rtl/>
        </w:rPr>
        <w:t xml:space="preserve"> </w:t>
      </w:r>
      <w:r w:rsidR="004A23B9" w:rsidRPr="00D64E08">
        <w:rPr>
          <w:rFonts w:ascii="IRANSans" w:eastAsia="Times New Roman" w:hAnsi="IRANSans" w:cs="B Nazanin" w:hint="cs"/>
          <w:color w:val="000000" w:themeColor="text1"/>
          <w:sz w:val="28"/>
          <w:szCs w:val="28"/>
          <w:rtl/>
        </w:rPr>
        <w:t>بیمارستان</w:t>
      </w:r>
      <w:r w:rsidR="004A23B9" w:rsidRPr="00D64E08">
        <w:rPr>
          <w:rFonts w:ascii="IRANSans" w:eastAsia="Times New Roman" w:hAnsi="IRANSans" w:cs="B Nazanin"/>
          <w:color w:val="000000" w:themeColor="text1"/>
          <w:sz w:val="28"/>
          <w:szCs w:val="28"/>
          <w:rtl/>
        </w:rPr>
        <w:t xml:space="preserve"> </w:t>
      </w:r>
      <w:r w:rsidR="004A23B9" w:rsidRPr="00D64E08">
        <w:rPr>
          <w:rFonts w:ascii="IRANSans" w:eastAsia="Times New Roman" w:hAnsi="IRANSans" w:cs="B Nazanin" w:hint="cs"/>
          <w:color w:val="000000" w:themeColor="text1"/>
          <w:sz w:val="28"/>
          <w:szCs w:val="28"/>
          <w:rtl/>
        </w:rPr>
        <w:t>عمومی</w:t>
      </w:r>
      <w:r w:rsidR="004A23B9" w:rsidRPr="00D64E08">
        <w:rPr>
          <w:rFonts w:ascii="IRANSans" w:eastAsia="Times New Roman" w:hAnsi="IRANSans" w:cs="B Nazanin"/>
          <w:color w:val="000000" w:themeColor="text1"/>
          <w:sz w:val="28"/>
          <w:szCs w:val="28"/>
          <w:rtl/>
        </w:rPr>
        <w:t xml:space="preserve"> </w:t>
      </w:r>
      <w:r w:rsidR="004A23B9" w:rsidRPr="00D64E08">
        <w:rPr>
          <w:rFonts w:ascii="IRANSans" w:eastAsia="Times New Roman" w:hAnsi="IRANSans" w:cs="B Nazanin" w:hint="cs"/>
          <w:color w:val="000000" w:themeColor="text1"/>
          <w:sz w:val="28"/>
          <w:szCs w:val="28"/>
          <w:rtl/>
        </w:rPr>
        <w:t>الحسن؛</w:t>
      </w:r>
      <w:r w:rsidR="00BE483D">
        <w:rPr>
          <w:rFonts w:ascii="IRANSans" w:eastAsia="Times New Roman" w:hAnsi="IRANSans" w:cs="B Nazanin" w:hint="cs"/>
          <w:color w:val="000000" w:themeColor="text1"/>
          <w:sz w:val="28"/>
          <w:szCs w:val="28"/>
          <w:rtl/>
        </w:rPr>
        <w:t>لیست جدید درسامانه همیار اربعین نیز درج شده است .</w:t>
      </w:r>
    </w:p>
    <w:p w:rsidR="004A23B9" w:rsidRDefault="004A23B9" w:rsidP="004B67E6">
      <w:pPr>
        <w:pStyle w:val="ListParagraph"/>
        <w:numPr>
          <w:ilvl w:val="0"/>
          <w:numId w:val="3"/>
        </w:numPr>
        <w:shd w:val="clear" w:color="auto" w:fill="FFFFFF" w:themeFill="background1"/>
        <w:bidi/>
        <w:spacing w:after="0" w:line="240" w:lineRule="auto"/>
        <w:jc w:val="lowKashida"/>
        <w:rPr>
          <w:rFonts w:ascii="IRANSans" w:eastAsia="Times New Roman" w:hAnsi="IRANSans" w:cs="B Nazanin"/>
          <w:color w:val="000000" w:themeColor="text1"/>
          <w:sz w:val="28"/>
          <w:szCs w:val="28"/>
        </w:rPr>
      </w:pPr>
      <w:r w:rsidRPr="00606DAF">
        <w:rPr>
          <w:rFonts w:ascii="IRANSans" w:eastAsia="Times New Roman" w:hAnsi="IRANSans" w:cs="B Nazanin"/>
          <w:b/>
          <w:bCs/>
          <w:color w:val="000000" w:themeColor="text1"/>
          <w:sz w:val="28"/>
          <w:szCs w:val="28"/>
          <w:rtl/>
        </w:rPr>
        <w:t>بیمارستان های استان نجف:</w:t>
      </w:r>
      <w:r w:rsidRPr="00606DAF">
        <w:rPr>
          <w:rFonts w:ascii="IRANSans" w:eastAsia="Times New Roman" w:hAnsi="IRANSans" w:cs="B Nazanin"/>
          <w:color w:val="000000" w:themeColor="text1"/>
          <w:sz w:val="28"/>
          <w:szCs w:val="28"/>
          <w:rtl/>
        </w:rPr>
        <w:t xml:space="preserve"> بیمارستان آموزشی مادران و کودکان الزهرا، بیمارستان فرات میانه، بیمارستان عمومی المناذره، بیمارستان امام سجاد(ع)، بیمارستان عمومی حیدریه، بیمارستان عمومی نجف (آلمانی، با ظرفیت 496 تخت، دومین بیمارستان بزرگ این استان است)، شهرک پزشکی الصدر(بزرگترین بیمارستان استان)، بیمارستان شهرستان المشخاب، بیمارستان ناحیه القادسیه، بیمارستان الحریه، بیمارستان عمومی حکیم (ویژه روانپزشکی پیشرفته)، بیمارستان صحرایی سیار؛</w:t>
      </w:r>
      <w:r w:rsidR="00606DAF" w:rsidRPr="00606DAF">
        <w:rPr>
          <w:rFonts w:ascii="IRANSans" w:eastAsia="Times New Roman" w:hAnsi="IRANSans" w:cs="B Nazanin"/>
          <w:color w:val="000000" w:themeColor="text1"/>
          <w:sz w:val="28"/>
          <w:szCs w:val="28"/>
        </w:rPr>
        <w:br/>
      </w:r>
      <w:r w:rsidRPr="00606DAF">
        <w:rPr>
          <w:rFonts w:ascii="IRANSans" w:eastAsia="Times New Roman" w:hAnsi="IRANSans" w:cs="B Nazanin"/>
          <w:color w:val="000000" w:themeColor="text1"/>
          <w:sz w:val="28"/>
          <w:szCs w:val="28"/>
          <w:rtl/>
        </w:rPr>
        <w:t>شماره تلفن اورژانس 122</w:t>
      </w:r>
    </w:p>
    <w:p w:rsidR="004D01B2" w:rsidRPr="00A1402B" w:rsidRDefault="008F2F32" w:rsidP="006E2E79">
      <w:pPr>
        <w:pStyle w:val="ListParagraph"/>
        <w:numPr>
          <w:ilvl w:val="0"/>
          <w:numId w:val="3"/>
        </w:numPr>
        <w:shd w:val="clear" w:color="auto" w:fill="FBFBFB"/>
        <w:bidi/>
        <w:spacing w:after="0" w:line="240" w:lineRule="auto"/>
        <w:jc w:val="lowKashida"/>
        <w:rPr>
          <w:rFonts w:ascii="IRANSans" w:eastAsia="Times New Roman" w:hAnsi="IRANSans" w:cs="B Nazanin"/>
          <w:b/>
          <w:bCs/>
          <w:sz w:val="28"/>
          <w:szCs w:val="28"/>
        </w:rPr>
      </w:pPr>
      <w:r w:rsidRPr="006E2E79">
        <w:rPr>
          <w:rFonts w:ascii="IRANSans" w:eastAsia="Times New Roman" w:hAnsi="IRANSans" w:cs="B Nazanin" w:hint="cs"/>
          <w:b/>
          <w:bCs/>
          <w:color w:val="000000" w:themeColor="text1"/>
          <w:sz w:val="28"/>
          <w:szCs w:val="28"/>
          <w:rtl/>
        </w:rPr>
        <w:lastRenderedPageBreak/>
        <w:t>لیست داروها</w:t>
      </w:r>
      <w:r w:rsidR="006E2E79">
        <w:rPr>
          <w:rFonts w:ascii="IRANSans" w:eastAsia="Times New Roman" w:hAnsi="IRANSans" w:cs="B Nazanin" w:hint="cs"/>
          <w:b/>
          <w:bCs/>
          <w:color w:val="000000" w:themeColor="text1"/>
          <w:sz w:val="28"/>
          <w:szCs w:val="28"/>
          <w:rtl/>
        </w:rPr>
        <w:t>ی ممنوعه به عراق پیوست می باشد.</w:t>
      </w:r>
    </w:p>
    <w:p w:rsidR="00A1402B" w:rsidRPr="006E2E79" w:rsidRDefault="00A1402B" w:rsidP="00A1402B">
      <w:pPr>
        <w:pStyle w:val="ListParagraph"/>
        <w:numPr>
          <w:ilvl w:val="0"/>
          <w:numId w:val="3"/>
        </w:numPr>
        <w:shd w:val="clear" w:color="auto" w:fill="FBFBFB"/>
        <w:bidi/>
        <w:spacing w:after="0" w:line="240" w:lineRule="auto"/>
        <w:jc w:val="lowKashida"/>
        <w:rPr>
          <w:rFonts w:ascii="IRANSans" w:eastAsia="Times New Roman" w:hAnsi="IRANSans" w:cs="B Nazanin"/>
          <w:b/>
          <w:bCs/>
          <w:sz w:val="28"/>
          <w:szCs w:val="28"/>
          <w:rtl/>
        </w:rPr>
      </w:pPr>
      <w:r>
        <w:rPr>
          <w:rFonts w:ascii="IRANSans" w:eastAsia="Times New Roman" w:hAnsi="IRANSans" w:cs="B Nazanin" w:hint="cs"/>
          <w:b/>
          <w:bCs/>
          <w:color w:val="000000" w:themeColor="text1"/>
          <w:sz w:val="28"/>
          <w:szCs w:val="28"/>
          <w:rtl/>
        </w:rPr>
        <w:t xml:space="preserve">لیست بیمارستان های در سامانه </w:t>
      </w:r>
      <w:r w:rsidR="004913A8">
        <w:rPr>
          <w:rFonts w:ascii="IRANSans" w:eastAsia="Times New Roman" w:hAnsi="IRANSans" w:cs="B Nazanin" w:hint="cs"/>
          <w:b/>
          <w:bCs/>
          <w:color w:val="000000" w:themeColor="text1"/>
          <w:sz w:val="28"/>
          <w:szCs w:val="28"/>
          <w:rtl/>
        </w:rPr>
        <w:t>همیار اربعین موجود است.</w:t>
      </w:r>
    </w:p>
    <w:sectPr w:rsidR="00A1402B" w:rsidRPr="006E2E79" w:rsidSect="0079224F">
      <w:pgSz w:w="12240" w:h="15840"/>
      <w:pgMar w:top="1440" w:right="1440" w:bottom="1440" w:left="1440" w:header="720" w:footer="720" w:gutter="0"/>
      <w:pgBorders w:offsetFrom="page">
        <w:top w:val="threeDEngrave" w:sz="24" w:space="24" w:color="auto"/>
        <w:left w:val="threeDEngrave" w:sz="24" w:space="24" w:color="auto"/>
        <w:bottom w:val="threeDEmboss" w:sz="24" w:space="24" w:color="auto"/>
        <w:right w:val="threeDEmboss"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2D6" w:rsidRDefault="009B62D6" w:rsidP="00722573">
      <w:pPr>
        <w:spacing w:after="0" w:line="240" w:lineRule="auto"/>
      </w:pPr>
      <w:r>
        <w:separator/>
      </w:r>
    </w:p>
  </w:endnote>
  <w:endnote w:type="continuationSeparator" w:id="0">
    <w:p w:rsidR="009B62D6" w:rsidRDefault="009B62D6" w:rsidP="00722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RANSans">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2D6" w:rsidRDefault="009B62D6" w:rsidP="00722573">
      <w:pPr>
        <w:spacing w:after="0" w:line="240" w:lineRule="auto"/>
      </w:pPr>
      <w:r>
        <w:separator/>
      </w:r>
    </w:p>
  </w:footnote>
  <w:footnote w:type="continuationSeparator" w:id="0">
    <w:p w:rsidR="009B62D6" w:rsidRDefault="009B62D6" w:rsidP="007225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207DDF"/>
    <w:multiLevelType w:val="hybridMultilevel"/>
    <w:tmpl w:val="D7DCC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86230C"/>
    <w:multiLevelType w:val="hybridMultilevel"/>
    <w:tmpl w:val="2D70AD96"/>
    <w:lvl w:ilvl="0" w:tplc="E208F44A">
      <w:numFmt w:val="bullet"/>
      <w:lvlText w:val=""/>
      <w:lvlJc w:val="left"/>
      <w:pPr>
        <w:ind w:left="720" w:hanging="360"/>
      </w:pPr>
      <w:rPr>
        <w:rFonts w:ascii="Symbol" w:eastAsia="Times New Roman" w:hAnsi="Symbol"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FE5FBE"/>
    <w:multiLevelType w:val="hybridMultilevel"/>
    <w:tmpl w:val="ADCE507C"/>
    <w:lvl w:ilvl="0" w:tplc="37168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0C8"/>
    <w:rsid w:val="000179F8"/>
    <w:rsid w:val="00023BD3"/>
    <w:rsid w:val="0002667F"/>
    <w:rsid w:val="00033CE9"/>
    <w:rsid w:val="00037AD1"/>
    <w:rsid w:val="000434A6"/>
    <w:rsid w:val="00060E7A"/>
    <w:rsid w:val="0008195A"/>
    <w:rsid w:val="0009174D"/>
    <w:rsid w:val="00123244"/>
    <w:rsid w:val="001300DC"/>
    <w:rsid w:val="001679DC"/>
    <w:rsid w:val="00171607"/>
    <w:rsid w:val="00193F50"/>
    <w:rsid w:val="00197247"/>
    <w:rsid w:val="001A10CE"/>
    <w:rsid w:val="001D338D"/>
    <w:rsid w:val="001E22D7"/>
    <w:rsid w:val="0024587C"/>
    <w:rsid w:val="00253735"/>
    <w:rsid w:val="00281406"/>
    <w:rsid w:val="002C3026"/>
    <w:rsid w:val="002F4BCB"/>
    <w:rsid w:val="003760CC"/>
    <w:rsid w:val="003E04D7"/>
    <w:rsid w:val="004249D9"/>
    <w:rsid w:val="004659A0"/>
    <w:rsid w:val="00485A39"/>
    <w:rsid w:val="00490C7B"/>
    <w:rsid w:val="00491207"/>
    <w:rsid w:val="004913A8"/>
    <w:rsid w:val="004A23B9"/>
    <w:rsid w:val="004D01B2"/>
    <w:rsid w:val="005A532F"/>
    <w:rsid w:val="005C2539"/>
    <w:rsid w:val="005C5010"/>
    <w:rsid w:val="00606DAF"/>
    <w:rsid w:val="00624548"/>
    <w:rsid w:val="006475FF"/>
    <w:rsid w:val="00652E16"/>
    <w:rsid w:val="00670BDF"/>
    <w:rsid w:val="006A2C9F"/>
    <w:rsid w:val="006B6C3A"/>
    <w:rsid w:val="006E2E79"/>
    <w:rsid w:val="006F7423"/>
    <w:rsid w:val="00722573"/>
    <w:rsid w:val="00741ACB"/>
    <w:rsid w:val="007529B3"/>
    <w:rsid w:val="0079224F"/>
    <w:rsid w:val="007B2775"/>
    <w:rsid w:val="007B4144"/>
    <w:rsid w:val="007D3B05"/>
    <w:rsid w:val="007F275F"/>
    <w:rsid w:val="007F60C8"/>
    <w:rsid w:val="007F61ED"/>
    <w:rsid w:val="00851CD9"/>
    <w:rsid w:val="00852687"/>
    <w:rsid w:val="00896288"/>
    <w:rsid w:val="008A1593"/>
    <w:rsid w:val="008B65FE"/>
    <w:rsid w:val="008D0582"/>
    <w:rsid w:val="008E47DF"/>
    <w:rsid w:val="008F2F32"/>
    <w:rsid w:val="009073B0"/>
    <w:rsid w:val="00917230"/>
    <w:rsid w:val="009304B1"/>
    <w:rsid w:val="00935633"/>
    <w:rsid w:val="009A3E1F"/>
    <w:rsid w:val="009B62D6"/>
    <w:rsid w:val="009C107F"/>
    <w:rsid w:val="00A1402B"/>
    <w:rsid w:val="00A4499B"/>
    <w:rsid w:val="00A464A5"/>
    <w:rsid w:val="00A60B8A"/>
    <w:rsid w:val="00AA39C1"/>
    <w:rsid w:val="00AE0CCD"/>
    <w:rsid w:val="00AF1844"/>
    <w:rsid w:val="00B01071"/>
    <w:rsid w:val="00B23E30"/>
    <w:rsid w:val="00B5139E"/>
    <w:rsid w:val="00B87CD0"/>
    <w:rsid w:val="00B96AA1"/>
    <w:rsid w:val="00BB3B72"/>
    <w:rsid w:val="00BB5B48"/>
    <w:rsid w:val="00BC5FEB"/>
    <w:rsid w:val="00BE483D"/>
    <w:rsid w:val="00C0727E"/>
    <w:rsid w:val="00C710D6"/>
    <w:rsid w:val="00CB01C7"/>
    <w:rsid w:val="00CB070C"/>
    <w:rsid w:val="00D04695"/>
    <w:rsid w:val="00D22FE0"/>
    <w:rsid w:val="00D4224F"/>
    <w:rsid w:val="00D62C33"/>
    <w:rsid w:val="00D64E08"/>
    <w:rsid w:val="00D7718A"/>
    <w:rsid w:val="00D92BE4"/>
    <w:rsid w:val="00DC1EEC"/>
    <w:rsid w:val="00E84B58"/>
    <w:rsid w:val="00E84B70"/>
    <w:rsid w:val="00E97870"/>
    <w:rsid w:val="00EB6E5D"/>
    <w:rsid w:val="00EC6574"/>
    <w:rsid w:val="00ED0A2F"/>
    <w:rsid w:val="00ED148A"/>
    <w:rsid w:val="00F00572"/>
    <w:rsid w:val="00F764D1"/>
    <w:rsid w:val="00F84B6D"/>
    <w:rsid w:val="00FC3A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9F91CC-8739-42F9-B2B0-C0E81720D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735"/>
    <w:pPr>
      <w:ind w:left="720"/>
      <w:contextualSpacing/>
    </w:pPr>
  </w:style>
  <w:style w:type="character" w:styleId="Hyperlink">
    <w:name w:val="Hyperlink"/>
    <w:basedOn w:val="DefaultParagraphFont"/>
    <w:uiPriority w:val="99"/>
    <w:unhideWhenUsed/>
    <w:rsid w:val="00253735"/>
    <w:rPr>
      <w:color w:val="0000FF" w:themeColor="hyperlink"/>
      <w:u w:val="single"/>
    </w:rPr>
  </w:style>
  <w:style w:type="character" w:customStyle="1" w:styleId="item-s-746">
    <w:name w:val="item-s-746"/>
    <w:basedOn w:val="DefaultParagraphFont"/>
    <w:rsid w:val="003760CC"/>
  </w:style>
  <w:style w:type="character" w:customStyle="1" w:styleId="item-s-747">
    <w:name w:val="item-s-747"/>
    <w:basedOn w:val="DefaultParagraphFont"/>
    <w:rsid w:val="003760CC"/>
  </w:style>
  <w:style w:type="character" w:customStyle="1" w:styleId="item-s-748">
    <w:name w:val="item-s-748"/>
    <w:basedOn w:val="DefaultParagraphFont"/>
    <w:rsid w:val="003760CC"/>
  </w:style>
  <w:style w:type="character" w:customStyle="1" w:styleId="item-s-749">
    <w:name w:val="item-s-749"/>
    <w:basedOn w:val="DefaultParagraphFont"/>
    <w:rsid w:val="003760CC"/>
  </w:style>
  <w:style w:type="character" w:customStyle="1" w:styleId="item-s-750">
    <w:name w:val="item-s-750"/>
    <w:basedOn w:val="DefaultParagraphFont"/>
    <w:rsid w:val="003760CC"/>
  </w:style>
  <w:style w:type="character" w:customStyle="1" w:styleId="item-s-751">
    <w:name w:val="item-s-751"/>
    <w:basedOn w:val="DefaultParagraphFont"/>
    <w:rsid w:val="003760CC"/>
  </w:style>
  <w:style w:type="character" w:customStyle="1" w:styleId="item-s-752">
    <w:name w:val="item-s-752"/>
    <w:basedOn w:val="DefaultParagraphFont"/>
    <w:rsid w:val="003760CC"/>
  </w:style>
  <w:style w:type="character" w:customStyle="1" w:styleId="item-s-753">
    <w:name w:val="item-s-753"/>
    <w:basedOn w:val="DefaultParagraphFont"/>
    <w:rsid w:val="003760CC"/>
  </w:style>
  <w:style w:type="character" w:customStyle="1" w:styleId="item-s-754">
    <w:name w:val="item-s-754"/>
    <w:basedOn w:val="DefaultParagraphFont"/>
    <w:rsid w:val="003760CC"/>
  </w:style>
  <w:style w:type="character" w:customStyle="1" w:styleId="item-s-755">
    <w:name w:val="item-s-755"/>
    <w:basedOn w:val="DefaultParagraphFont"/>
    <w:rsid w:val="003760CC"/>
  </w:style>
  <w:style w:type="character" w:customStyle="1" w:styleId="item-s-756">
    <w:name w:val="item-s-756"/>
    <w:basedOn w:val="DefaultParagraphFont"/>
    <w:rsid w:val="003760CC"/>
  </w:style>
  <w:style w:type="character" w:customStyle="1" w:styleId="item-s-757">
    <w:name w:val="item-s-757"/>
    <w:basedOn w:val="DefaultParagraphFont"/>
    <w:rsid w:val="003760CC"/>
  </w:style>
  <w:style w:type="character" w:customStyle="1" w:styleId="item-s-758">
    <w:name w:val="item-s-758"/>
    <w:basedOn w:val="DefaultParagraphFont"/>
    <w:rsid w:val="003760CC"/>
  </w:style>
  <w:style w:type="character" w:customStyle="1" w:styleId="item-s-763">
    <w:name w:val="item-s-763"/>
    <w:basedOn w:val="DefaultParagraphFont"/>
    <w:rsid w:val="003760CC"/>
  </w:style>
  <w:style w:type="character" w:customStyle="1" w:styleId="item-s-761">
    <w:name w:val="item-s-761"/>
    <w:basedOn w:val="DefaultParagraphFont"/>
    <w:rsid w:val="003760CC"/>
  </w:style>
  <w:style w:type="paragraph" w:styleId="NormalWeb">
    <w:name w:val="Normal (Web)"/>
    <w:basedOn w:val="Normal"/>
    <w:uiPriority w:val="99"/>
    <w:unhideWhenUsed/>
    <w:rsid w:val="002C302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225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2573"/>
  </w:style>
  <w:style w:type="paragraph" w:styleId="Footer">
    <w:name w:val="footer"/>
    <w:basedOn w:val="Normal"/>
    <w:link w:val="FooterChar"/>
    <w:uiPriority w:val="99"/>
    <w:unhideWhenUsed/>
    <w:rsid w:val="007225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2573"/>
  </w:style>
  <w:style w:type="paragraph" w:styleId="BalloonText">
    <w:name w:val="Balloon Text"/>
    <w:basedOn w:val="Normal"/>
    <w:link w:val="BalloonTextChar"/>
    <w:uiPriority w:val="99"/>
    <w:semiHidden/>
    <w:unhideWhenUsed/>
    <w:rsid w:val="005C25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25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056371">
      <w:bodyDiv w:val="1"/>
      <w:marLeft w:val="0"/>
      <w:marRight w:val="0"/>
      <w:marTop w:val="0"/>
      <w:marBottom w:val="0"/>
      <w:divBdr>
        <w:top w:val="none" w:sz="0" w:space="0" w:color="auto"/>
        <w:left w:val="none" w:sz="0" w:space="0" w:color="auto"/>
        <w:bottom w:val="none" w:sz="0" w:space="0" w:color="auto"/>
        <w:right w:val="none" w:sz="0" w:space="0" w:color="auto"/>
      </w:divBdr>
      <w:divsChild>
        <w:div w:id="751464626">
          <w:marLeft w:val="0"/>
          <w:marRight w:val="0"/>
          <w:marTop w:val="0"/>
          <w:marBottom w:val="0"/>
          <w:divBdr>
            <w:top w:val="none" w:sz="0" w:space="0" w:color="auto"/>
            <w:left w:val="none" w:sz="0" w:space="0" w:color="auto"/>
            <w:bottom w:val="none" w:sz="0" w:space="0" w:color="auto"/>
            <w:right w:val="none" w:sz="0" w:space="0" w:color="auto"/>
          </w:divBdr>
          <w:divsChild>
            <w:div w:id="1389036602">
              <w:marLeft w:val="-225"/>
              <w:marRight w:val="-225"/>
              <w:marTop w:val="0"/>
              <w:marBottom w:val="0"/>
              <w:divBdr>
                <w:top w:val="none" w:sz="0" w:space="0" w:color="auto"/>
                <w:left w:val="none" w:sz="0" w:space="0" w:color="auto"/>
                <w:bottom w:val="none" w:sz="0" w:space="0" w:color="auto"/>
                <w:right w:val="none" w:sz="0" w:space="0" w:color="auto"/>
              </w:divBdr>
              <w:divsChild>
                <w:div w:id="339816116">
                  <w:marLeft w:val="0"/>
                  <w:marRight w:val="0"/>
                  <w:marTop w:val="0"/>
                  <w:marBottom w:val="0"/>
                  <w:divBdr>
                    <w:top w:val="none" w:sz="0" w:space="0" w:color="auto"/>
                    <w:left w:val="none" w:sz="0" w:space="0" w:color="auto"/>
                    <w:bottom w:val="none" w:sz="0" w:space="0" w:color="auto"/>
                    <w:right w:val="none" w:sz="0" w:space="0" w:color="auto"/>
                  </w:divBdr>
                  <w:divsChild>
                    <w:div w:id="200555795">
                      <w:marLeft w:val="0"/>
                      <w:marRight w:val="0"/>
                      <w:marTop w:val="0"/>
                      <w:marBottom w:val="0"/>
                      <w:divBdr>
                        <w:top w:val="none" w:sz="0" w:space="0" w:color="auto"/>
                        <w:left w:val="none" w:sz="0" w:space="0" w:color="auto"/>
                        <w:bottom w:val="none" w:sz="0" w:space="0" w:color="auto"/>
                        <w:right w:val="none" w:sz="0" w:space="0" w:color="auto"/>
                      </w:divBdr>
                      <w:divsChild>
                        <w:div w:id="78869102">
                          <w:marLeft w:val="0"/>
                          <w:marRight w:val="0"/>
                          <w:marTop w:val="0"/>
                          <w:marBottom w:val="0"/>
                          <w:divBdr>
                            <w:top w:val="none" w:sz="0" w:space="0" w:color="auto"/>
                            <w:left w:val="none" w:sz="0" w:space="0" w:color="auto"/>
                            <w:bottom w:val="none" w:sz="0" w:space="0" w:color="auto"/>
                            <w:right w:val="none" w:sz="0" w:space="0" w:color="auto"/>
                          </w:divBdr>
                          <w:divsChild>
                            <w:div w:id="1470979759">
                              <w:marLeft w:val="-225"/>
                              <w:marRight w:val="-225"/>
                              <w:marTop w:val="0"/>
                              <w:marBottom w:val="0"/>
                              <w:divBdr>
                                <w:top w:val="none" w:sz="0" w:space="0" w:color="auto"/>
                                <w:left w:val="none" w:sz="0" w:space="0" w:color="auto"/>
                                <w:bottom w:val="none" w:sz="0" w:space="0" w:color="auto"/>
                                <w:right w:val="none" w:sz="0" w:space="0" w:color="auto"/>
                              </w:divBdr>
                              <w:divsChild>
                                <w:div w:id="208745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607935">
      <w:bodyDiv w:val="1"/>
      <w:marLeft w:val="0"/>
      <w:marRight w:val="0"/>
      <w:marTop w:val="0"/>
      <w:marBottom w:val="0"/>
      <w:divBdr>
        <w:top w:val="none" w:sz="0" w:space="0" w:color="auto"/>
        <w:left w:val="none" w:sz="0" w:space="0" w:color="auto"/>
        <w:bottom w:val="none" w:sz="0" w:space="0" w:color="auto"/>
        <w:right w:val="none" w:sz="0" w:space="0" w:color="auto"/>
      </w:divBdr>
      <w:divsChild>
        <w:div w:id="108941440">
          <w:marLeft w:val="0"/>
          <w:marRight w:val="0"/>
          <w:marTop w:val="0"/>
          <w:marBottom w:val="0"/>
          <w:divBdr>
            <w:top w:val="none" w:sz="0" w:space="0" w:color="auto"/>
            <w:left w:val="none" w:sz="0" w:space="0" w:color="auto"/>
            <w:bottom w:val="none" w:sz="0" w:space="0" w:color="auto"/>
            <w:right w:val="none" w:sz="0" w:space="0" w:color="auto"/>
          </w:divBdr>
          <w:divsChild>
            <w:div w:id="2108381397">
              <w:marLeft w:val="-225"/>
              <w:marRight w:val="-225"/>
              <w:marTop w:val="0"/>
              <w:marBottom w:val="0"/>
              <w:divBdr>
                <w:top w:val="none" w:sz="0" w:space="0" w:color="auto"/>
                <w:left w:val="none" w:sz="0" w:space="0" w:color="auto"/>
                <w:bottom w:val="none" w:sz="0" w:space="0" w:color="auto"/>
                <w:right w:val="none" w:sz="0" w:space="0" w:color="auto"/>
              </w:divBdr>
              <w:divsChild>
                <w:div w:id="503328571">
                  <w:marLeft w:val="0"/>
                  <w:marRight w:val="0"/>
                  <w:marTop w:val="0"/>
                  <w:marBottom w:val="0"/>
                  <w:divBdr>
                    <w:top w:val="none" w:sz="0" w:space="0" w:color="auto"/>
                    <w:left w:val="none" w:sz="0" w:space="0" w:color="auto"/>
                    <w:bottom w:val="none" w:sz="0" w:space="0" w:color="auto"/>
                    <w:right w:val="none" w:sz="0" w:space="0" w:color="auto"/>
                  </w:divBdr>
                  <w:divsChild>
                    <w:div w:id="451170761">
                      <w:marLeft w:val="0"/>
                      <w:marRight w:val="0"/>
                      <w:marTop w:val="0"/>
                      <w:marBottom w:val="0"/>
                      <w:divBdr>
                        <w:top w:val="none" w:sz="0" w:space="0" w:color="auto"/>
                        <w:left w:val="none" w:sz="0" w:space="0" w:color="auto"/>
                        <w:bottom w:val="none" w:sz="0" w:space="0" w:color="auto"/>
                        <w:right w:val="none" w:sz="0" w:space="0" w:color="auto"/>
                      </w:divBdr>
                      <w:divsChild>
                        <w:div w:id="23527498">
                          <w:marLeft w:val="0"/>
                          <w:marRight w:val="0"/>
                          <w:marTop w:val="0"/>
                          <w:marBottom w:val="0"/>
                          <w:divBdr>
                            <w:top w:val="none" w:sz="0" w:space="0" w:color="auto"/>
                            <w:left w:val="none" w:sz="0" w:space="0" w:color="auto"/>
                            <w:bottom w:val="none" w:sz="0" w:space="0" w:color="auto"/>
                            <w:right w:val="none" w:sz="0" w:space="0" w:color="auto"/>
                          </w:divBdr>
                          <w:divsChild>
                            <w:div w:id="1335064384">
                              <w:marLeft w:val="-225"/>
                              <w:marRight w:val="-225"/>
                              <w:marTop w:val="0"/>
                              <w:marBottom w:val="0"/>
                              <w:divBdr>
                                <w:top w:val="none" w:sz="0" w:space="0" w:color="auto"/>
                                <w:left w:val="none" w:sz="0" w:space="0" w:color="auto"/>
                                <w:bottom w:val="none" w:sz="0" w:space="0" w:color="auto"/>
                                <w:right w:val="none" w:sz="0" w:space="0" w:color="auto"/>
                              </w:divBdr>
                              <w:divsChild>
                                <w:div w:id="98916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0068565">
      <w:bodyDiv w:val="1"/>
      <w:marLeft w:val="0"/>
      <w:marRight w:val="0"/>
      <w:marTop w:val="0"/>
      <w:marBottom w:val="0"/>
      <w:divBdr>
        <w:top w:val="none" w:sz="0" w:space="0" w:color="auto"/>
        <w:left w:val="none" w:sz="0" w:space="0" w:color="auto"/>
        <w:bottom w:val="none" w:sz="0" w:space="0" w:color="auto"/>
        <w:right w:val="none" w:sz="0" w:space="0" w:color="auto"/>
      </w:divBdr>
      <w:divsChild>
        <w:div w:id="1530870705">
          <w:marLeft w:val="0"/>
          <w:marRight w:val="0"/>
          <w:marTop w:val="0"/>
          <w:marBottom w:val="0"/>
          <w:divBdr>
            <w:top w:val="none" w:sz="0" w:space="0" w:color="auto"/>
            <w:left w:val="none" w:sz="0" w:space="0" w:color="auto"/>
            <w:bottom w:val="single" w:sz="12" w:space="11" w:color="FFFFFF"/>
            <w:right w:val="none" w:sz="0" w:space="0" w:color="auto"/>
          </w:divBdr>
        </w:div>
        <w:div w:id="330569697">
          <w:marLeft w:val="0"/>
          <w:marRight w:val="0"/>
          <w:marTop w:val="0"/>
          <w:marBottom w:val="0"/>
          <w:divBdr>
            <w:top w:val="none" w:sz="0" w:space="0" w:color="auto"/>
            <w:left w:val="none" w:sz="0" w:space="0" w:color="auto"/>
            <w:bottom w:val="single" w:sz="12" w:space="11" w:color="FFFFFF"/>
            <w:right w:val="none" w:sz="0" w:space="0" w:color="auto"/>
          </w:divBdr>
        </w:div>
        <w:div w:id="642320327">
          <w:marLeft w:val="0"/>
          <w:marRight w:val="0"/>
          <w:marTop w:val="0"/>
          <w:marBottom w:val="0"/>
          <w:divBdr>
            <w:top w:val="none" w:sz="0" w:space="0" w:color="auto"/>
            <w:left w:val="none" w:sz="0" w:space="0" w:color="auto"/>
            <w:bottom w:val="single" w:sz="12" w:space="11" w:color="FFFFFF"/>
            <w:right w:val="none" w:sz="0" w:space="0" w:color="auto"/>
          </w:divBdr>
        </w:div>
        <w:div w:id="1565947997">
          <w:marLeft w:val="0"/>
          <w:marRight w:val="0"/>
          <w:marTop w:val="0"/>
          <w:marBottom w:val="0"/>
          <w:divBdr>
            <w:top w:val="none" w:sz="0" w:space="0" w:color="auto"/>
            <w:left w:val="none" w:sz="0" w:space="0" w:color="auto"/>
            <w:bottom w:val="single" w:sz="12" w:space="11" w:color="FFFFFF"/>
            <w:right w:val="none" w:sz="0" w:space="0" w:color="auto"/>
          </w:divBdr>
        </w:div>
        <w:div w:id="1106776688">
          <w:marLeft w:val="0"/>
          <w:marRight w:val="0"/>
          <w:marTop w:val="0"/>
          <w:marBottom w:val="0"/>
          <w:divBdr>
            <w:top w:val="none" w:sz="0" w:space="0" w:color="auto"/>
            <w:left w:val="none" w:sz="0" w:space="0" w:color="auto"/>
            <w:bottom w:val="single" w:sz="12" w:space="11" w:color="FFFFFF"/>
            <w:right w:val="none" w:sz="0" w:space="0" w:color="auto"/>
          </w:divBdr>
        </w:div>
        <w:div w:id="1765415621">
          <w:marLeft w:val="0"/>
          <w:marRight w:val="0"/>
          <w:marTop w:val="0"/>
          <w:marBottom w:val="0"/>
          <w:divBdr>
            <w:top w:val="none" w:sz="0" w:space="0" w:color="auto"/>
            <w:left w:val="none" w:sz="0" w:space="0" w:color="auto"/>
            <w:bottom w:val="single" w:sz="12" w:space="11" w:color="FFFFFF"/>
            <w:right w:val="none" w:sz="0" w:space="0" w:color="auto"/>
          </w:divBdr>
        </w:div>
        <w:div w:id="79833143">
          <w:marLeft w:val="0"/>
          <w:marRight w:val="0"/>
          <w:marTop w:val="0"/>
          <w:marBottom w:val="0"/>
          <w:divBdr>
            <w:top w:val="none" w:sz="0" w:space="0" w:color="auto"/>
            <w:left w:val="none" w:sz="0" w:space="0" w:color="auto"/>
            <w:bottom w:val="single" w:sz="12" w:space="11" w:color="FFFFFF"/>
            <w:right w:val="none" w:sz="0" w:space="0" w:color="auto"/>
          </w:divBdr>
        </w:div>
        <w:div w:id="1800568120">
          <w:marLeft w:val="0"/>
          <w:marRight w:val="0"/>
          <w:marTop w:val="0"/>
          <w:marBottom w:val="0"/>
          <w:divBdr>
            <w:top w:val="none" w:sz="0" w:space="0" w:color="auto"/>
            <w:left w:val="none" w:sz="0" w:space="0" w:color="auto"/>
            <w:bottom w:val="single" w:sz="12" w:space="11" w:color="FFFFFF"/>
            <w:right w:val="none" w:sz="0" w:space="0" w:color="auto"/>
          </w:divBdr>
        </w:div>
        <w:div w:id="12418050">
          <w:marLeft w:val="0"/>
          <w:marRight w:val="0"/>
          <w:marTop w:val="0"/>
          <w:marBottom w:val="0"/>
          <w:divBdr>
            <w:top w:val="none" w:sz="0" w:space="0" w:color="auto"/>
            <w:left w:val="none" w:sz="0" w:space="0" w:color="auto"/>
            <w:bottom w:val="single" w:sz="12" w:space="11" w:color="FFFFFF"/>
            <w:right w:val="none" w:sz="0" w:space="0" w:color="auto"/>
          </w:divBdr>
        </w:div>
        <w:div w:id="1985545046">
          <w:marLeft w:val="0"/>
          <w:marRight w:val="0"/>
          <w:marTop w:val="0"/>
          <w:marBottom w:val="0"/>
          <w:divBdr>
            <w:top w:val="none" w:sz="0" w:space="0" w:color="auto"/>
            <w:left w:val="none" w:sz="0" w:space="0" w:color="auto"/>
            <w:bottom w:val="single" w:sz="12" w:space="11" w:color="FFFFFF"/>
            <w:right w:val="none" w:sz="0" w:space="0" w:color="auto"/>
          </w:divBdr>
        </w:div>
        <w:div w:id="2015959199">
          <w:marLeft w:val="0"/>
          <w:marRight w:val="0"/>
          <w:marTop w:val="0"/>
          <w:marBottom w:val="0"/>
          <w:divBdr>
            <w:top w:val="none" w:sz="0" w:space="0" w:color="auto"/>
            <w:left w:val="none" w:sz="0" w:space="0" w:color="auto"/>
            <w:bottom w:val="single" w:sz="12" w:space="11" w:color="FFFFFF"/>
            <w:right w:val="none" w:sz="0" w:space="0" w:color="auto"/>
          </w:divBdr>
        </w:div>
        <w:div w:id="764496464">
          <w:marLeft w:val="0"/>
          <w:marRight w:val="0"/>
          <w:marTop w:val="0"/>
          <w:marBottom w:val="0"/>
          <w:divBdr>
            <w:top w:val="none" w:sz="0" w:space="0" w:color="auto"/>
            <w:left w:val="none" w:sz="0" w:space="0" w:color="auto"/>
            <w:bottom w:val="single" w:sz="12" w:space="11" w:color="FFFFFF"/>
            <w:right w:val="none" w:sz="0" w:space="0" w:color="auto"/>
          </w:divBdr>
        </w:div>
        <w:div w:id="1807893097">
          <w:marLeft w:val="0"/>
          <w:marRight w:val="0"/>
          <w:marTop w:val="0"/>
          <w:marBottom w:val="0"/>
          <w:divBdr>
            <w:top w:val="none" w:sz="0" w:space="0" w:color="auto"/>
            <w:left w:val="none" w:sz="0" w:space="0" w:color="auto"/>
            <w:bottom w:val="single" w:sz="12" w:space="11" w:color="FFFFFF"/>
            <w:right w:val="none" w:sz="0" w:space="0" w:color="auto"/>
          </w:divBdr>
        </w:div>
        <w:div w:id="1665548584">
          <w:marLeft w:val="0"/>
          <w:marRight w:val="0"/>
          <w:marTop w:val="0"/>
          <w:marBottom w:val="0"/>
          <w:divBdr>
            <w:top w:val="none" w:sz="0" w:space="0" w:color="auto"/>
            <w:left w:val="none" w:sz="0" w:space="0" w:color="auto"/>
            <w:bottom w:val="single" w:sz="12" w:space="11" w:color="FFFFFF"/>
            <w:right w:val="none" w:sz="0" w:space="0" w:color="auto"/>
          </w:divBdr>
        </w:div>
        <w:div w:id="1219168076">
          <w:marLeft w:val="0"/>
          <w:marRight w:val="0"/>
          <w:marTop w:val="0"/>
          <w:marBottom w:val="0"/>
          <w:divBdr>
            <w:top w:val="none" w:sz="0" w:space="0" w:color="auto"/>
            <w:left w:val="none" w:sz="0" w:space="0" w:color="auto"/>
            <w:bottom w:val="single" w:sz="12" w:space="11"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42DB8-127C-4C0D-AFA4-CC724F60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Mohamad Ali Ghadiri</dc:creator>
  <cp:lastModifiedBy>Mohsen Rezaii</cp:lastModifiedBy>
  <cp:revision>14</cp:revision>
  <cp:lastPrinted>2026-07-12T07:06:00Z</cp:lastPrinted>
  <dcterms:created xsi:type="dcterms:W3CDTF">2026-07-22T10:07:00Z</dcterms:created>
  <dcterms:modified xsi:type="dcterms:W3CDTF">2026-07-22T10:32:00Z</dcterms:modified>
</cp:coreProperties>
</file>